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59" w:rsidRPr="005D49B8" w:rsidRDefault="00652859" w:rsidP="0065285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49B8">
        <w:rPr>
          <w:rFonts w:ascii="Times New Roman" w:hAnsi="Times New Roman" w:cs="Times New Roman"/>
          <w:b/>
          <w:sz w:val="28"/>
          <w:szCs w:val="28"/>
        </w:rPr>
        <w:t xml:space="preserve">Порядок использования диапазонов радиочастот 2,4 </w:t>
      </w:r>
      <w:r w:rsidRPr="005D49B8">
        <w:rPr>
          <w:rFonts w:ascii="Times New Roman" w:hAnsi="Times New Roman" w:cs="Times New Roman"/>
          <w:b/>
          <w:sz w:val="28"/>
          <w:szCs w:val="28"/>
          <w:lang w:val="en-US"/>
        </w:rPr>
        <w:t>GHz</w:t>
      </w:r>
      <w:r w:rsidRPr="005D49B8">
        <w:rPr>
          <w:rFonts w:ascii="Times New Roman" w:hAnsi="Times New Roman" w:cs="Times New Roman"/>
          <w:b/>
          <w:sz w:val="28"/>
          <w:szCs w:val="28"/>
        </w:rPr>
        <w:t xml:space="preserve">, 5 </w:t>
      </w:r>
      <w:r w:rsidRPr="005D49B8">
        <w:rPr>
          <w:rFonts w:ascii="Times New Roman" w:hAnsi="Times New Roman" w:cs="Times New Roman"/>
          <w:b/>
          <w:sz w:val="28"/>
          <w:szCs w:val="28"/>
          <w:lang w:val="en-US"/>
        </w:rPr>
        <w:t>GHz</w:t>
      </w:r>
      <w:r w:rsidRPr="00B03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9B8">
        <w:rPr>
          <w:rFonts w:ascii="Times New Roman" w:hAnsi="Times New Roman" w:cs="Times New Roman"/>
          <w:b/>
          <w:sz w:val="28"/>
          <w:szCs w:val="28"/>
        </w:rPr>
        <w:t xml:space="preserve">и 60 </w:t>
      </w:r>
      <w:r w:rsidRPr="005D49B8">
        <w:rPr>
          <w:rFonts w:ascii="Times New Roman" w:hAnsi="Times New Roman" w:cs="Times New Roman"/>
          <w:b/>
          <w:sz w:val="28"/>
          <w:szCs w:val="28"/>
          <w:lang w:val="en-US"/>
        </w:rPr>
        <w:t>GHz</w:t>
      </w:r>
      <w:r w:rsidRPr="00B03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9B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5D49B8">
        <w:rPr>
          <w:rFonts w:ascii="Times New Roman" w:hAnsi="Times New Roman" w:cs="Times New Roman"/>
          <w:b/>
          <w:sz w:val="28"/>
          <w:szCs w:val="28"/>
          <w:lang w:val="en-US"/>
        </w:rPr>
        <w:t>Wi</w:t>
      </w:r>
      <w:r w:rsidRPr="005D49B8">
        <w:rPr>
          <w:rFonts w:ascii="Times New Roman" w:hAnsi="Times New Roman" w:cs="Times New Roman"/>
          <w:b/>
          <w:sz w:val="28"/>
          <w:szCs w:val="28"/>
        </w:rPr>
        <w:t>-</w:t>
      </w:r>
      <w:r w:rsidRPr="005D49B8"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  <w:r w:rsidRPr="005D49B8">
        <w:rPr>
          <w:rFonts w:ascii="Times New Roman" w:hAnsi="Times New Roman" w:cs="Times New Roman"/>
          <w:b/>
          <w:sz w:val="28"/>
          <w:szCs w:val="28"/>
        </w:rPr>
        <w:t xml:space="preserve"> или других сетей беспроводного широкополосного доступа</w:t>
      </w:r>
    </w:p>
    <w:bookmarkEnd w:id="0"/>
    <w:p w:rsidR="00652859" w:rsidRDefault="00652859" w:rsidP="006528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43">
        <w:rPr>
          <w:rFonts w:ascii="Times New Roman" w:hAnsi="Times New Roman" w:cs="Times New Roman"/>
          <w:sz w:val="28"/>
          <w:szCs w:val="28"/>
        </w:rPr>
        <w:t xml:space="preserve">В целях повышения темпов развития широкополосных сетей передачи данных, устранения факторов, негативно влияющих на динамичное развитие, повышения качества и разнообразия услуг, а также упрощения процедур их использования, 29 октября 2020 года было принято </w:t>
      </w:r>
      <w:r>
        <w:rPr>
          <w:rFonts w:ascii="Times New Roman" w:hAnsi="Times New Roman" w:cs="Times New Roman"/>
          <w:sz w:val="28"/>
          <w:szCs w:val="28"/>
        </w:rPr>
        <w:t>Реш</w:t>
      </w:r>
      <w:r w:rsidRPr="00B03543">
        <w:rPr>
          <w:rFonts w:ascii="Times New Roman" w:hAnsi="Times New Roman" w:cs="Times New Roman"/>
          <w:sz w:val="28"/>
          <w:szCs w:val="28"/>
        </w:rPr>
        <w:t>ение № 612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03543">
        <w:rPr>
          <w:rFonts w:ascii="Times New Roman" w:hAnsi="Times New Roman" w:cs="Times New Roman"/>
          <w:sz w:val="28"/>
          <w:szCs w:val="28"/>
        </w:rPr>
        <w:t>еспубликанского совета по радиочастотам (Р</w:t>
      </w:r>
      <w:r>
        <w:rPr>
          <w:rFonts w:ascii="Times New Roman" w:hAnsi="Times New Roman" w:cs="Times New Roman"/>
          <w:sz w:val="28"/>
          <w:szCs w:val="28"/>
        </w:rPr>
        <w:t>СРЧ</w:t>
      </w:r>
      <w:r w:rsidRPr="00B03543">
        <w:rPr>
          <w:rFonts w:ascii="Times New Roman" w:hAnsi="Times New Roman" w:cs="Times New Roman"/>
          <w:sz w:val="28"/>
          <w:szCs w:val="28"/>
        </w:rPr>
        <w:t>).</w:t>
      </w:r>
    </w:p>
    <w:p w:rsidR="00652859" w:rsidRPr="005D49B8" w:rsidRDefault="00652859" w:rsidP="006528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CE">
        <w:rPr>
          <w:rFonts w:ascii="Times New Roman" w:hAnsi="Times New Roman" w:cs="Times New Roman"/>
          <w:sz w:val="28"/>
          <w:szCs w:val="28"/>
        </w:rPr>
        <w:t>Настоящим постановлением разрешается использовать радиоэлектронны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2CC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2CCE">
        <w:rPr>
          <w:rFonts w:ascii="Times New Roman" w:hAnsi="Times New Roman" w:cs="Times New Roman"/>
          <w:sz w:val="28"/>
          <w:szCs w:val="28"/>
        </w:rPr>
        <w:t xml:space="preserve"> сети передачи данных вво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82CCE">
        <w:rPr>
          <w:rFonts w:ascii="Times New Roman" w:hAnsi="Times New Roman" w:cs="Times New Roman"/>
          <w:sz w:val="28"/>
          <w:szCs w:val="28"/>
        </w:rPr>
        <w:t>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2CCE">
        <w:rPr>
          <w:rFonts w:ascii="Times New Roman" w:hAnsi="Times New Roman" w:cs="Times New Roman"/>
          <w:sz w:val="28"/>
          <w:szCs w:val="28"/>
        </w:rPr>
        <w:t xml:space="preserve"> на территорию Республики Узбекистан (</w:t>
      </w:r>
      <w:proofErr w:type="spellStart"/>
      <w:r w:rsidRPr="00C82CC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C82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CCE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C82CC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82CCE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C82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CCE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C82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CCE">
        <w:rPr>
          <w:rFonts w:ascii="Times New Roman" w:hAnsi="Times New Roman" w:cs="Times New Roman"/>
          <w:sz w:val="28"/>
          <w:szCs w:val="28"/>
        </w:rPr>
        <w:t>broadband</w:t>
      </w:r>
      <w:proofErr w:type="spellEnd"/>
      <w:r w:rsidRPr="00C82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CCE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C82CCE">
        <w:rPr>
          <w:rFonts w:ascii="Times New Roman" w:hAnsi="Times New Roman" w:cs="Times New Roman"/>
          <w:sz w:val="28"/>
          <w:szCs w:val="28"/>
        </w:rPr>
        <w:t xml:space="preserve">) в полосах радиочастот 2400-2483,5 МГц, 5150-5190 МГц, 5210-5350 МГц, 5520-5550 МГц и 5570-5650 МГц, а также в </w:t>
      </w:r>
      <w:r>
        <w:rPr>
          <w:rFonts w:ascii="Times New Roman" w:hAnsi="Times New Roman" w:cs="Times New Roman"/>
          <w:sz w:val="28"/>
          <w:szCs w:val="28"/>
        </w:rPr>
        <w:t>диапазоне</w:t>
      </w:r>
      <w:r w:rsidRPr="00C82CCE">
        <w:rPr>
          <w:rFonts w:ascii="Times New Roman" w:hAnsi="Times New Roman" w:cs="Times New Roman"/>
          <w:sz w:val="28"/>
          <w:szCs w:val="28"/>
        </w:rPr>
        <w:t xml:space="preserve"> радиочастот 60 ГГц </w:t>
      </w:r>
      <w:r w:rsidRPr="005D49B8">
        <w:rPr>
          <w:rFonts w:ascii="Times New Roman" w:hAnsi="Times New Roman" w:cs="Times New Roman"/>
          <w:sz w:val="28"/>
          <w:szCs w:val="28"/>
          <w:lang w:val="uz-Cyrl-UZ"/>
        </w:rPr>
        <w:t>(unlicensed spectrum)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82CCE">
        <w:rPr>
          <w:rFonts w:ascii="Times New Roman" w:hAnsi="Times New Roman" w:cs="Times New Roman"/>
          <w:sz w:val="28"/>
          <w:szCs w:val="28"/>
        </w:rPr>
        <w:t xml:space="preserve">на вторичной основе, без принятия отдельных решений </w:t>
      </w:r>
      <w:r w:rsidRPr="00B0354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СРЧ,</w:t>
      </w:r>
      <w:r w:rsidRPr="00C82CCE">
        <w:rPr>
          <w:rFonts w:ascii="Times New Roman" w:hAnsi="Times New Roman" w:cs="Times New Roman"/>
          <w:sz w:val="28"/>
          <w:szCs w:val="28"/>
        </w:rPr>
        <w:t xml:space="preserve"> оформив все разрешительные документы в органе по радиочастотам.</w:t>
      </w:r>
    </w:p>
    <w:p w:rsidR="00652859" w:rsidRDefault="00652859" w:rsidP="006528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>Эффективная изотропн</w:t>
      </w:r>
      <w:r>
        <w:rPr>
          <w:rFonts w:ascii="Times New Roman" w:hAnsi="Times New Roman" w:cs="Times New Roman"/>
          <w:sz w:val="28"/>
          <w:szCs w:val="28"/>
        </w:rPr>
        <w:t>о-излучаем</w:t>
      </w:r>
      <w:r w:rsidRPr="00B84BB2">
        <w:rPr>
          <w:rFonts w:ascii="Times New Roman" w:hAnsi="Times New Roman" w:cs="Times New Roman"/>
          <w:sz w:val="28"/>
          <w:szCs w:val="28"/>
        </w:rPr>
        <w:t xml:space="preserve">ая мощность радиоэлектронных средств сети передачи данных – 2400-2483, 5 МГц,5150-5190 МГц, 5210-5350 МГц, 5520-5550 МГц и 5570-5650 МГц без оформления разрешительной документации в радиочастотном органе, если она не превышает 10 </w:t>
      </w:r>
      <w:proofErr w:type="spellStart"/>
      <w:r w:rsidRPr="00B84BB2">
        <w:rPr>
          <w:rFonts w:ascii="Times New Roman" w:hAnsi="Times New Roman" w:cs="Times New Roman"/>
          <w:sz w:val="28"/>
          <w:szCs w:val="28"/>
        </w:rPr>
        <w:t>дбвт</w:t>
      </w:r>
      <w:proofErr w:type="spellEnd"/>
      <w:r w:rsidRPr="00B84BB2">
        <w:rPr>
          <w:rFonts w:ascii="Times New Roman" w:hAnsi="Times New Roman" w:cs="Times New Roman"/>
          <w:sz w:val="28"/>
          <w:szCs w:val="28"/>
        </w:rPr>
        <w:t xml:space="preserve"> (100 МВт допускается использование на территории Республики Узбекистан радиочастотных полос МГц на вторичной основе с применением в локальных сетях передачи данных.</w:t>
      </w:r>
    </w:p>
    <w:p w:rsidR="00652859" w:rsidRDefault="00652859" w:rsidP="006528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16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B84BB2">
        <w:rPr>
          <w:rFonts w:ascii="Times New Roman" w:hAnsi="Times New Roman" w:cs="Times New Roman"/>
          <w:sz w:val="28"/>
          <w:szCs w:val="28"/>
        </w:rPr>
        <w:t>изотропн</w:t>
      </w:r>
      <w:r>
        <w:rPr>
          <w:rFonts w:ascii="Times New Roman" w:hAnsi="Times New Roman" w:cs="Times New Roman"/>
          <w:sz w:val="28"/>
          <w:szCs w:val="28"/>
        </w:rPr>
        <w:t>о-излучаем</w:t>
      </w:r>
      <w:r w:rsidRPr="00B84BB2">
        <w:rPr>
          <w:rFonts w:ascii="Times New Roman" w:hAnsi="Times New Roman" w:cs="Times New Roman"/>
          <w:sz w:val="28"/>
          <w:szCs w:val="28"/>
        </w:rPr>
        <w:t xml:space="preserve">ая мощность </w:t>
      </w:r>
      <w:r w:rsidRPr="00FE7816">
        <w:rPr>
          <w:rFonts w:ascii="Times New Roman" w:hAnsi="Times New Roman" w:cs="Times New Roman"/>
          <w:sz w:val="28"/>
          <w:szCs w:val="28"/>
        </w:rPr>
        <w:t xml:space="preserve">радиоэлектронных средств сети передачи данных не превышает 10 </w:t>
      </w:r>
      <w:proofErr w:type="spellStart"/>
      <w:r w:rsidRPr="00FE7816">
        <w:rPr>
          <w:rFonts w:ascii="Times New Roman" w:hAnsi="Times New Roman" w:cs="Times New Roman"/>
          <w:sz w:val="28"/>
          <w:szCs w:val="28"/>
        </w:rPr>
        <w:t>дБВт</w:t>
      </w:r>
      <w:proofErr w:type="spellEnd"/>
      <w:r w:rsidRPr="00FE7816">
        <w:rPr>
          <w:rFonts w:ascii="Times New Roman" w:hAnsi="Times New Roman" w:cs="Times New Roman"/>
          <w:sz w:val="28"/>
          <w:szCs w:val="28"/>
        </w:rPr>
        <w:t xml:space="preserve"> (100 мВт),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CCE">
        <w:rPr>
          <w:rFonts w:ascii="Times New Roman" w:hAnsi="Times New Roman" w:cs="Times New Roman"/>
          <w:sz w:val="28"/>
          <w:szCs w:val="28"/>
        </w:rPr>
        <w:t xml:space="preserve">разрешается </w:t>
      </w:r>
      <w:r>
        <w:rPr>
          <w:rFonts w:ascii="Times New Roman" w:hAnsi="Times New Roman" w:cs="Times New Roman"/>
          <w:sz w:val="28"/>
          <w:szCs w:val="28"/>
        </w:rPr>
        <w:t>применя</w:t>
      </w:r>
      <w:r w:rsidRPr="00AD6426">
        <w:rPr>
          <w:rFonts w:ascii="Times New Roman" w:hAnsi="Times New Roman" w:cs="Times New Roman"/>
          <w:sz w:val="28"/>
          <w:szCs w:val="28"/>
        </w:rPr>
        <w:t>ть на территории Республики Узбекистан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426">
        <w:rPr>
          <w:rFonts w:ascii="Times New Roman" w:hAnsi="Times New Roman" w:cs="Times New Roman"/>
          <w:sz w:val="28"/>
          <w:szCs w:val="28"/>
        </w:rPr>
        <w:t xml:space="preserve">на вторичной основе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AD6426">
        <w:rPr>
          <w:rFonts w:ascii="Times New Roman" w:hAnsi="Times New Roman" w:cs="Times New Roman"/>
          <w:sz w:val="28"/>
          <w:szCs w:val="28"/>
        </w:rPr>
        <w:t>олос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D6426">
        <w:rPr>
          <w:rFonts w:ascii="Times New Roman" w:hAnsi="Times New Roman" w:cs="Times New Roman"/>
          <w:sz w:val="28"/>
          <w:szCs w:val="28"/>
        </w:rPr>
        <w:t xml:space="preserve"> радиочастот 2400–2483,5 МГц, 5150–5190 МГц, 5210–5350 МГц, 5520–5550 МГц и 5570–5650 МГц </w:t>
      </w:r>
      <w:r w:rsidRPr="007E6CC5">
        <w:rPr>
          <w:rFonts w:ascii="Times New Roman" w:hAnsi="Times New Roman" w:cs="Times New Roman"/>
          <w:sz w:val="28"/>
          <w:szCs w:val="28"/>
        </w:rPr>
        <w:t>с использованием локальных сетей передачи данных</w:t>
      </w:r>
      <w:r w:rsidRPr="00AD6426">
        <w:rPr>
          <w:rFonts w:ascii="Times New Roman" w:hAnsi="Times New Roman" w:cs="Times New Roman"/>
          <w:sz w:val="28"/>
          <w:szCs w:val="28"/>
        </w:rPr>
        <w:t>.</w:t>
      </w:r>
    </w:p>
    <w:p w:rsidR="00652859" w:rsidRDefault="00652859" w:rsidP="006528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C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5AC5">
        <w:rPr>
          <w:rFonts w:ascii="Times New Roman" w:hAnsi="Times New Roman" w:cs="Times New Roman"/>
          <w:sz w:val="28"/>
          <w:szCs w:val="28"/>
        </w:rPr>
        <w:t xml:space="preserve"> порядок приобретения и (или) установки, импорта, разрешения на эксплуатацию и использования радиоэлектронных средств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95AC5">
        <w:rPr>
          <w:rFonts w:ascii="Times New Roman" w:hAnsi="Times New Roman" w:cs="Times New Roman"/>
          <w:sz w:val="28"/>
          <w:szCs w:val="28"/>
        </w:rPr>
        <w:t xml:space="preserve">постановлением Кабинета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5AC5">
        <w:rPr>
          <w:rFonts w:ascii="Times New Roman" w:hAnsi="Times New Roman" w:cs="Times New Roman"/>
          <w:sz w:val="28"/>
          <w:szCs w:val="28"/>
        </w:rPr>
        <w:t xml:space="preserve">инистров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5AC5">
        <w:rPr>
          <w:rFonts w:ascii="Times New Roman" w:hAnsi="Times New Roman" w:cs="Times New Roman"/>
          <w:sz w:val="28"/>
          <w:szCs w:val="28"/>
        </w:rPr>
        <w:t xml:space="preserve"> 801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AC5">
        <w:rPr>
          <w:rFonts w:ascii="Times New Roman" w:hAnsi="Times New Roman" w:cs="Times New Roman"/>
          <w:sz w:val="28"/>
          <w:szCs w:val="28"/>
        </w:rPr>
        <w:t xml:space="preserve">от 22 декабря 2020 г. </w:t>
      </w:r>
      <w:r w:rsidRPr="005D49B8">
        <w:rPr>
          <w:rFonts w:ascii="Times New Roman" w:hAnsi="Times New Roman" w:cs="Times New Roman"/>
          <w:sz w:val="28"/>
          <w:szCs w:val="28"/>
        </w:rPr>
        <w:t>(</w:t>
      </w:r>
      <w:hyperlink r:id="rId4" w:anchor="-5179392" w:history="1">
        <w:r w:rsidRPr="005D49B8">
          <w:rPr>
            <w:rStyle w:val="a3"/>
            <w:rFonts w:ascii="Times New Roman" w:hAnsi="Times New Roman" w:cs="Times New Roman"/>
            <w:sz w:val="28"/>
            <w:szCs w:val="28"/>
          </w:rPr>
          <w:t>https://lex.uz/docs/-5179158#-5179392</w:t>
        </w:r>
      </w:hyperlink>
      <w:r w:rsidRPr="005D49B8">
        <w:rPr>
          <w:rFonts w:ascii="Times New Roman" w:hAnsi="Times New Roman" w:cs="Times New Roman"/>
          <w:sz w:val="28"/>
          <w:szCs w:val="28"/>
        </w:rPr>
        <w:t>).</w:t>
      </w:r>
    </w:p>
    <w:p w:rsidR="00652859" w:rsidRDefault="00652859" w:rsidP="0065285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D58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CE3D1B">
        <w:rPr>
          <w:rFonts w:ascii="Times New Roman" w:hAnsi="Times New Roman" w:cs="Times New Roman"/>
          <w:sz w:val="28"/>
          <w:szCs w:val="28"/>
          <w:u w:val="single"/>
        </w:rPr>
        <w:t>Решение Республиканского совета по радиочастотам № 612 от 29 октября 2020 г</w:t>
      </w:r>
      <w:r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Pr="00CE3D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0BAE" w:rsidRDefault="00820BAE"/>
    <w:sectPr w:rsidR="0082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59"/>
    <w:rsid w:val="00652859"/>
    <w:rsid w:val="0082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3E235-0590-4A24-BFA5-418139B7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x.uz/docs/-5179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Достон Х. Рахматов</dc:creator>
  <cp:keywords/>
  <dc:description/>
  <cp:lastModifiedBy>Достон Х. Рахматов</cp:lastModifiedBy>
  <cp:revision>1</cp:revision>
  <dcterms:created xsi:type="dcterms:W3CDTF">2022-12-05T12:28:00Z</dcterms:created>
  <dcterms:modified xsi:type="dcterms:W3CDTF">2022-12-05T12:28:00Z</dcterms:modified>
</cp:coreProperties>
</file>