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7621" w:type="dxa"/>
        <w:tblLook w:val="04A0"/>
      </w:tblPr>
      <w:tblGrid>
        <w:gridCol w:w="3368"/>
      </w:tblGrid>
      <w:tr w:rsidR="00FB52B9" w:rsidTr="00DE4F2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FB52B9" w:rsidRPr="00FB52B9" w:rsidRDefault="00FB52B9" w:rsidP="00FB52B9">
            <w:pPr>
              <w:spacing w:after="120"/>
              <w:jc w:val="center"/>
              <w:rPr>
                <w:sz w:val="16"/>
                <w:szCs w:val="16"/>
                <w:lang w:val="uz-Cyrl-UZ"/>
              </w:rPr>
            </w:pPr>
          </w:p>
        </w:tc>
      </w:tr>
    </w:tbl>
    <w:p w:rsidR="00FB52B9" w:rsidRPr="00FB52B9" w:rsidRDefault="00FB52B9">
      <w:pPr>
        <w:rPr>
          <w:lang w:val="uz-Cyrl-UZ"/>
        </w:rPr>
      </w:pPr>
    </w:p>
    <w:tbl>
      <w:tblPr>
        <w:tblW w:w="10740" w:type="dxa"/>
        <w:tblLayout w:type="fixed"/>
        <w:tblLook w:val="0000"/>
      </w:tblPr>
      <w:tblGrid>
        <w:gridCol w:w="10740"/>
      </w:tblGrid>
      <w:tr w:rsidR="0004497A" w:rsidRPr="001718F4" w:rsidTr="00FB52B9">
        <w:trPr>
          <w:cantSplit/>
          <w:trHeight w:val="100"/>
        </w:trPr>
        <w:tc>
          <w:tcPr>
            <w:tcW w:w="10740" w:type="dxa"/>
            <w:vAlign w:val="center"/>
          </w:tcPr>
          <w:p w:rsidR="0004497A" w:rsidRPr="0004497A" w:rsidRDefault="0004497A" w:rsidP="0029659F">
            <w:pPr>
              <w:pStyle w:val="5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04497A">
              <w:rPr>
                <w:rFonts w:ascii="Times New Roman" w:hAnsi="Times New Roman"/>
                <w:i w:val="0"/>
                <w:sz w:val="18"/>
                <w:szCs w:val="18"/>
              </w:rPr>
              <w:t>ИДОРАВИЙ  СТАТИСТИКА  ҲИСОБОТИ</w:t>
            </w:r>
          </w:p>
          <w:p w:rsidR="0004497A" w:rsidRPr="0004497A" w:rsidRDefault="0004497A" w:rsidP="00015491">
            <w:pPr>
              <w:jc w:val="center"/>
              <w:rPr>
                <w:sz w:val="18"/>
                <w:szCs w:val="18"/>
              </w:rPr>
            </w:pPr>
            <w:r w:rsidRPr="0004497A">
              <w:rPr>
                <w:sz w:val="18"/>
                <w:szCs w:val="18"/>
              </w:rPr>
              <w:t>ВЕДОМСТВЕННАЯ  СТАТИСТИЧЕСКАЯ ОТЧЕТНОСТЬ</w:t>
            </w:r>
          </w:p>
        </w:tc>
      </w:tr>
    </w:tbl>
    <w:p w:rsidR="004C14F1" w:rsidRDefault="004C14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1"/>
        <w:gridCol w:w="3119"/>
      </w:tblGrid>
      <w:tr w:rsidR="0004497A" w:rsidTr="00B43784">
        <w:tc>
          <w:tcPr>
            <w:tcW w:w="4962" w:type="dxa"/>
            <w:vAlign w:val="center"/>
          </w:tcPr>
          <w:p w:rsidR="0004497A" w:rsidRDefault="0004497A">
            <w:pPr>
              <w:pStyle w:val="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Тақдим </w:t>
            </w:r>
            <w:proofErr w:type="spellStart"/>
            <w:r>
              <w:rPr>
                <w:rFonts w:ascii="Times New Roman" w:hAnsi="Times New Roman"/>
                <w:sz w:val="22"/>
              </w:rPr>
              <w:t>этадилар</w:t>
            </w:r>
            <w:proofErr w:type="spellEnd"/>
          </w:p>
          <w:p w:rsidR="0004497A" w:rsidRDefault="000449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Представляют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  <w:vAlign w:val="center"/>
          </w:tcPr>
          <w:p w:rsidR="0004497A" w:rsidRDefault="0004497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Тақдим </w:t>
            </w:r>
            <w:proofErr w:type="spellStart"/>
            <w:r>
              <w:rPr>
                <w:b/>
                <w:sz w:val="22"/>
              </w:rPr>
              <w:t>этиш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муддати</w:t>
            </w:r>
            <w:proofErr w:type="spellEnd"/>
          </w:p>
          <w:p w:rsidR="0004497A" w:rsidRDefault="0004497A">
            <w:pPr>
              <w:jc w:val="center"/>
            </w:pPr>
            <w:r>
              <w:rPr>
                <w:sz w:val="22"/>
              </w:rPr>
              <w:t>Срок представления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A" w:rsidRPr="00805F4E" w:rsidRDefault="0004497A">
            <w:pPr>
              <w:pStyle w:val="2"/>
              <w:rPr>
                <w:sz w:val="24"/>
                <w:szCs w:val="24"/>
              </w:rPr>
            </w:pPr>
            <w:r w:rsidRPr="00805F4E">
              <w:rPr>
                <w:sz w:val="24"/>
                <w:szCs w:val="24"/>
              </w:rPr>
              <w:t>50-алоқа (</w:t>
            </w:r>
            <w:proofErr w:type="spellStart"/>
            <w:r w:rsidRPr="00805F4E">
              <w:rPr>
                <w:sz w:val="24"/>
                <w:szCs w:val="24"/>
              </w:rPr>
              <w:t>телерадио</w:t>
            </w:r>
            <w:proofErr w:type="spellEnd"/>
            <w:r w:rsidRPr="00805F4E">
              <w:rPr>
                <w:sz w:val="24"/>
                <w:szCs w:val="24"/>
              </w:rPr>
              <w:t xml:space="preserve">) </w:t>
            </w:r>
            <w:proofErr w:type="spellStart"/>
            <w:r w:rsidRPr="00805F4E">
              <w:rPr>
                <w:sz w:val="24"/>
                <w:szCs w:val="24"/>
              </w:rPr>
              <w:t>шакли</w:t>
            </w:r>
            <w:proofErr w:type="spellEnd"/>
          </w:p>
          <w:p w:rsidR="0004497A" w:rsidRPr="00805F4E" w:rsidRDefault="0004497A">
            <w:pPr>
              <w:pStyle w:val="2"/>
              <w:rPr>
                <w:sz w:val="24"/>
                <w:szCs w:val="24"/>
              </w:rPr>
            </w:pPr>
            <w:r w:rsidRPr="00805F4E">
              <w:rPr>
                <w:b w:val="0"/>
                <w:sz w:val="24"/>
                <w:szCs w:val="24"/>
              </w:rPr>
              <w:t xml:space="preserve">форма № 50-связь </w:t>
            </w:r>
            <w:r w:rsidRPr="00805F4E">
              <w:rPr>
                <w:b w:val="0"/>
                <w:sz w:val="24"/>
                <w:szCs w:val="24"/>
              </w:rPr>
              <w:br/>
              <w:t>(</w:t>
            </w:r>
            <w:proofErr w:type="spellStart"/>
            <w:r w:rsidRPr="00805F4E">
              <w:rPr>
                <w:b w:val="0"/>
                <w:sz w:val="24"/>
                <w:szCs w:val="24"/>
              </w:rPr>
              <w:t>телерадио</w:t>
            </w:r>
            <w:proofErr w:type="spellEnd"/>
            <w:r w:rsidRPr="00805F4E">
              <w:rPr>
                <w:sz w:val="24"/>
                <w:szCs w:val="24"/>
              </w:rPr>
              <w:t>)</w:t>
            </w:r>
          </w:p>
        </w:tc>
      </w:tr>
      <w:tr w:rsidR="0004497A" w:rsidTr="00B43784">
        <w:trPr>
          <w:trHeight w:val="2055"/>
        </w:trPr>
        <w:tc>
          <w:tcPr>
            <w:tcW w:w="4962" w:type="dxa"/>
          </w:tcPr>
          <w:p w:rsidR="0004497A" w:rsidRDefault="0004497A" w:rsidP="0004497A">
            <w:pPr>
              <w:pStyle w:val="8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Ало</w:t>
            </w:r>
            <w:proofErr w:type="gramEnd"/>
            <w:r>
              <w:rPr>
                <w:rFonts w:ascii="Times New Roman" w:hAnsi="Times New Roman"/>
              </w:rPr>
              <w:t xml:space="preserve">қа </w:t>
            </w:r>
            <w:proofErr w:type="spellStart"/>
            <w:r>
              <w:rPr>
                <w:rFonts w:ascii="Times New Roman" w:hAnsi="Times New Roman"/>
              </w:rPr>
              <w:t>хизмати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кўрсатувчи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юридик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шахслар</w:t>
            </w:r>
            <w:proofErr w:type="spellEnd"/>
            <w:r>
              <w:rPr>
                <w:rFonts w:ascii="Times New Roman" w:hAnsi="Times New Roman"/>
              </w:rPr>
              <w:t xml:space="preserve"> -  </w:t>
            </w:r>
            <w:proofErr w:type="spellStart"/>
            <w:r>
              <w:rPr>
                <w:rFonts w:ascii="Times New Roman" w:hAnsi="Times New Roman"/>
              </w:rPr>
              <w:t>таркибий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тузилишига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кўра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кирган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ўз</w:t>
            </w:r>
            <w:proofErr w:type="spellEnd"/>
            <w:r>
              <w:rPr>
                <w:rFonts w:ascii="Times New Roman" w:hAnsi="Times New Roman"/>
              </w:rPr>
              <w:t xml:space="preserve"> юқори  </w:t>
            </w:r>
            <w:proofErr w:type="spellStart"/>
            <w:r>
              <w:rPr>
                <w:rFonts w:ascii="Times New Roman" w:hAnsi="Times New Roman"/>
              </w:rPr>
              <w:t>ташкилотига</w:t>
            </w:r>
            <w:proofErr w:type="spellEnd"/>
          </w:p>
          <w:p w:rsidR="0004497A" w:rsidRPr="0004497A" w:rsidRDefault="0004497A" w:rsidP="0004497A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4497A">
              <w:rPr>
                <w:sz w:val="16"/>
                <w:szCs w:val="16"/>
              </w:rPr>
              <w:t>Юридические лица, предоставляющие услуги  связи</w:t>
            </w:r>
            <w:r>
              <w:rPr>
                <w:sz w:val="16"/>
                <w:szCs w:val="16"/>
              </w:rPr>
              <w:t xml:space="preserve">  </w:t>
            </w:r>
            <w:r w:rsidRPr="0004497A">
              <w:rPr>
                <w:sz w:val="16"/>
                <w:szCs w:val="16"/>
              </w:rPr>
              <w:t>организации в структуру которой входят;</w:t>
            </w:r>
          </w:p>
          <w:p w:rsidR="0004497A" w:rsidRPr="0004497A" w:rsidRDefault="0004497A" w:rsidP="0004497A">
            <w:pPr>
              <w:ind w:firstLine="34"/>
              <w:rPr>
                <w:sz w:val="16"/>
                <w:szCs w:val="16"/>
              </w:rPr>
            </w:pPr>
          </w:p>
          <w:p w:rsidR="0004497A" w:rsidRDefault="0004497A" w:rsidP="006D2E14">
            <w:pPr>
              <w:pStyle w:val="a5"/>
              <w:ind w:left="0" w:firstLine="34"/>
              <w:rPr>
                <w:rFonts w:ascii="Times New Roman" w:hAnsi="Times New Roman"/>
                <w:szCs w:val="16"/>
              </w:rPr>
            </w:pPr>
            <w:r w:rsidRPr="0004497A">
              <w:rPr>
                <w:rFonts w:ascii="Times New Roman" w:hAnsi="Times New Roman"/>
                <w:szCs w:val="16"/>
              </w:rPr>
              <w:t>-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04497A">
              <w:rPr>
                <w:rFonts w:ascii="Times New Roman" w:hAnsi="Times New Roman"/>
                <w:szCs w:val="16"/>
              </w:rPr>
              <w:t xml:space="preserve">алоқа </w:t>
            </w:r>
            <w:proofErr w:type="spellStart"/>
            <w:r w:rsidRPr="0004497A">
              <w:rPr>
                <w:rFonts w:ascii="Times New Roman" w:hAnsi="Times New Roman"/>
                <w:szCs w:val="16"/>
              </w:rPr>
              <w:t>ва</w:t>
            </w:r>
            <w:proofErr w:type="spellEnd"/>
            <w:r w:rsidRPr="0004497A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04497A">
              <w:rPr>
                <w:rFonts w:ascii="Times New Roman" w:hAnsi="Times New Roman"/>
                <w:szCs w:val="16"/>
              </w:rPr>
              <w:t>ахборотлаштириш</w:t>
            </w:r>
            <w:proofErr w:type="spellEnd"/>
            <w:r w:rsidRPr="0004497A">
              <w:rPr>
                <w:rFonts w:ascii="Times New Roman" w:hAnsi="Times New Roman"/>
                <w:szCs w:val="16"/>
              </w:rPr>
              <w:t xml:space="preserve"> соҳасида </w:t>
            </w:r>
            <w:proofErr w:type="spellStart"/>
            <w:r w:rsidRPr="0004497A">
              <w:rPr>
                <w:rFonts w:ascii="Times New Roman" w:hAnsi="Times New Roman"/>
                <w:szCs w:val="16"/>
              </w:rPr>
              <w:t>давлат</w:t>
            </w:r>
            <w:proofErr w:type="spellEnd"/>
            <w:r w:rsidRPr="0004497A">
              <w:rPr>
                <w:rFonts w:ascii="Times New Roman" w:hAnsi="Times New Roman"/>
                <w:szCs w:val="16"/>
              </w:rPr>
              <w:t xml:space="preserve"> бошқарувини </w:t>
            </w:r>
            <w:proofErr w:type="spellStart"/>
            <w:r w:rsidRPr="0004497A">
              <w:rPr>
                <w:rFonts w:ascii="Times New Roman" w:hAnsi="Times New Roman"/>
                <w:szCs w:val="16"/>
              </w:rPr>
              <w:t>амалга</w:t>
            </w:r>
            <w:proofErr w:type="spellEnd"/>
            <w:r w:rsidRPr="0004497A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04497A">
              <w:rPr>
                <w:rFonts w:ascii="Times New Roman" w:hAnsi="Times New Roman"/>
                <w:szCs w:val="16"/>
              </w:rPr>
              <w:t>оширувчи</w:t>
            </w:r>
            <w:proofErr w:type="spellEnd"/>
            <w:r w:rsidRPr="0004497A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04497A">
              <w:rPr>
                <w:rFonts w:ascii="Times New Roman" w:hAnsi="Times New Roman"/>
                <w:szCs w:val="16"/>
              </w:rPr>
              <w:t>органга</w:t>
            </w:r>
            <w:proofErr w:type="spellEnd"/>
            <w:r w:rsidRPr="0004497A">
              <w:rPr>
                <w:rFonts w:ascii="Times New Roman" w:hAnsi="Times New Roman"/>
                <w:szCs w:val="16"/>
              </w:rPr>
              <w:t xml:space="preserve"> (</w:t>
            </w:r>
            <w:proofErr w:type="spellStart"/>
            <w:r w:rsidRPr="0004497A">
              <w:rPr>
                <w:rFonts w:ascii="Times New Roman" w:hAnsi="Times New Roman"/>
                <w:szCs w:val="16"/>
              </w:rPr>
              <w:t>УзААА</w:t>
            </w:r>
            <w:proofErr w:type="spellEnd"/>
            <w:r w:rsidRPr="0004497A">
              <w:rPr>
                <w:rFonts w:ascii="Times New Roman" w:hAnsi="Times New Roman"/>
                <w:szCs w:val="16"/>
              </w:rPr>
              <w:t>)</w:t>
            </w:r>
          </w:p>
          <w:p w:rsidR="0004497A" w:rsidRPr="0004497A" w:rsidRDefault="0004497A" w:rsidP="0004497A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ind w:left="0" w:firstLine="34"/>
              <w:rPr>
                <w:sz w:val="16"/>
                <w:szCs w:val="16"/>
              </w:rPr>
            </w:pPr>
            <w:r w:rsidRPr="0004497A">
              <w:rPr>
                <w:sz w:val="16"/>
                <w:szCs w:val="16"/>
              </w:rPr>
              <w:t>органу осуществляемому государственное регулирование в сфере связи и информатизации (</w:t>
            </w:r>
            <w:proofErr w:type="spellStart"/>
            <w:r w:rsidRPr="0004497A">
              <w:rPr>
                <w:sz w:val="16"/>
                <w:szCs w:val="16"/>
              </w:rPr>
              <w:t>УзАСИ</w:t>
            </w:r>
            <w:proofErr w:type="spellEnd"/>
            <w:r w:rsidRPr="0004497A">
              <w:rPr>
                <w:sz w:val="16"/>
                <w:szCs w:val="16"/>
              </w:rPr>
              <w:t>)</w:t>
            </w:r>
          </w:p>
          <w:p w:rsidR="0004497A" w:rsidRDefault="0004497A">
            <w:pPr>
              <w:pStyle w:val="a5"/>
              <w:rPr>
                <w:rFonts w:ascii="Times New Roman" w:hAnsi="Times New Roman"/>
                <w:szCs w:val="16"/>
              </w:rPr>
            </w:pPr>
          </w:p>
          <w:p w:rsidR="0004497A" w:rsidRPr="0004497A" w:rsidRDefault="0004497A">
            <w:pPr>
              <w:pStyle w:val="a5"/>
              <w:rPr>
                <w:rFonts w:ascii="Times New Roman" w:hAnsi="Times New Roman"/>
                <w:szCs w:val="16"/>
              </w:rPr>
            </w:pPr>
          </w:p>
          <w:p w:rsidR="0004497A" w:rsidRDefault="0004497A">
            <w:pPr>
              <w:ind w:left="284" w:hanging="284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A" w:rsidRDefault="0004497A">
            <w:pPr>
              <w:ind w:left="96"/>
              <w:jc w:val="center"/>
              <w:rPr>
                <w:b/>
                <w:sz w:val="16"/>
              </w:rPr>
            </w:pPr>
          </w:p>
          <w:p w:rsidR="0004497A" w:rsidRDefault="0004497A">
            <w:pPr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proofErr w:type="spellStart"/>
            <w:r>
              <w:rPr>
                <w:b/>
                <w:sz w:val="16"/>
              </w:rPr>
              <w:t>февралдан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кечиктирмай</w:t>
            </w:r>
            <w:proofErr w:type="spellEnd"/>
          </w:p>
          <w:p w:rsidR="0004497A" w:rsidRDefault="0004497A" w:rsidP="00044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позднее15 февраля</w:t>
            </w:r>
          </w:p>
          <w:p w:rsidR="0004497A" w:rsidRDefault="0004497A">
            <w:pPr>
              <w:jc w:val="center"/>
              <w:rPr>
                <w:b/>
                <w:sz w:val="16"/>
              </w:rPr>
            </w:pPr>
          </w:p>
          <w:p w:rsidR="0004497A" w:rsidRDefault="0004497A">
            <w:pPr>
              <w:jc w:val="center"/>
              <w:rPr>
                <w:b/>
                <w:sz w:val="16"/>
              </w:rPr>
            </w:pPr>
          </w:p>
          <w:p w:rsidR="0004497A" w:rsidRDefault="00044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proofErr w:type="spellStart"/>
            <w:r>
              <w:rPr>
                <w:b/>
                <w:sz w:val="16"/>
              </w:rPr>
              <w:t>мартдан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кечиктирмай</w:t>
            </w:r>
            <w:proofErr w:type="spellEnd"/>
          </w:p>
          <w:p w:rsidR="0004497A" w:rsidRDefault="00044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позднее 15 марта</w:t>
            </w:r>
          </w:p>
          <w:p w:rsidR="0004497A" w:rsidRDefault="0004497A">
            <w:pPr>
              <w:jc w:val="center"/>
              <w:rPr>
                <w:sz w:val="16"/>
              </w:rPr>
            </w:pPr>
          </w:p>
          <w:p w:rsidR="0004497A" w:rsidRDefault="0004497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EEF" w:rsidRDefault="006D2EEF" w:rsidP="006D2EEF">
            <w:pPr>
              <w:jc w:val="center"/>
              <w:rPr>
                <w:sz w:val="16"/>
                <w:szCs w:val="16"/>
                <w:lang w:val="uz-Cyrl-UZ"/>
              </w:rPr>
            </w:pPr>
          </w:p>
          <w:p w:rsidR="006D2EEF" w:rsidRPr="006D2EEF" w:rsidRDefault="006D2EEF" w:rsidP="006D2EEF">
            <w:pPr>
              <w:jc w:val="center"/>
              <w:rPr>
                <w:sz w:val="16"/>
                <w:szCs w:val="16"/>
                <w:lang w:val="uz-Cyrl-UZ"/>
              </w:rPr>
            </w:pPr>
            <w:r w:rsidRPr="006D2EEF">
              <w:rPr>
                <w:sz w:val="16"/>
                <w:szCs w:val="16"/>
                <w:lang w:val="uz-Cyrl-UZ"/>
              </w:rPr>
              <w:t xml:space="preserve">Утверждена  приказом УзАСИ </w:t>
            </w:r>
          </w:p>
          <w:p w:rsidR="00FB52B9" w:rsidRPr="006D2EEF" w:rsidRDefault="006D2EEF" w:rsidP="006D2EEF">
            <w:pPr>
              <w:pStyle w:val="20"/>
              <w:jc w:val="center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 w:rsidRPr="006D2EEF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 от 21 января 2010 г. № 21</w:t>
            </w:r>
          </w:p>
          <w:p w:rsidR="006D2EEF" w:rsidRDefault="006D2EEF">
            <w:pPr>
              <w:pStyle w:val="20"/>
              <w:jc w:val="center"/>
              <w:rPr>
                <w:rFonts w:ascii="Times New Roman" w:hAnsi="Times New Roman"/>
                <w:b/>
                <w:szCs w:val="18"/>
                <w:lang w:val="uz-Cyrl-UZ"/>
              </w:rPr>
            </w:pPr>
          </w:p>
          <w:p w:rsidR="0004497A" w:rsidRPr="00FB52B9" w:rsidRDefault="0004497A">
            <w:pPr>
              <w:pStyle w:val="20"/>
              <w:jc w:val="center"/>
              <w:rPr>
                <w:rFonts w:ascii="Times New Roman" w:hAnsi="Times New Roman"/>
                <w:b/>
                <w:szCs w:val="18"/>
                <w:lang w:val="uz-Cyrl-UZ"/>
              </w:rPr>
            </w:pPr>
            <w:r w:rsidRPr="00FB52B9">
              <w:rPr>
                <w:rFonts w:ascii="Times New Roman" w:hAnsi="Times New Roman"/>
                <w:b/>
                <w:szCs w:val="18"/>
                <w:lang w:val="uz-Cyrl-UZ"/>
              </w:rPr>
              <w:t>Тўлдириш махфий</w:t>
            </w:r>
          </w:p>
          <w:p w:rsidR="0004497A" w:rsidRPr="006D2E14" w:rsidRDefault="0004497A">
            <w:pPr>
              <w:pStyle w:val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6D2E14">
              <w:rPr>
                <w:rFonts w:ascii="Times New Roman" w:hAnsi="Times New Roman"/>
                <w:b/>
                <w:szCs w:val="18"/>
              </w:rPr>
              <w:t xml:space="preserve">(3,4,5,6 </w:t>
            </w:r>
            <w:proofErr w:type="spellStart"/>
            <w:r w:rsidRPr="006D2E14">
              <w:rPr>
                <w:rFonts w:ascii="Times New Roman" w:hAnsi="Times New Roman"/>
                <w:b/>
                <w:szCs w:val="18"/>
              </w:rPr>
              <w:t>бўлимлардан</w:t>
            </w:r>
            <w:proofErr w:type="spellEnd"/>
            <w:r w:rsidRPr="006D2E14">
              <w:rPr>
                <w:rFonts w:ascii="Times New Roman" w:hAnsi="Times New Roman"/>
                <w:b/>
                <w:szCs w:val="18"/>
              </w:rPr>
              <w:t xml:space="preserve"> ташқари)</w:t>
            </w:r>
          </w:p>
          <w:p w:rsidR="0004497A" w:rsidRPr="006D2E14" w:rsidRDefault="0004497A">
            <w:pPr>
              <w:pStyle w:val="20"/>
              <w:jc w:val="center"/>
              <w:rPr>
                <w:rFonts w:ascii="Times New Roman" w:hAnsi="Times New Roman"/>
                <w:szCs w:val="18"/>
              </w:rPr>
            </w:pPr>
            <w:r w:rsidRPr="006D2E14">
              <w:rPr>
                <w:rFonts w:ascii="Times New Roman" w:hAnsi="Times New Roman"/>
                <w:szCs w:val="18"/>
              </w:rPr>
              <w:t>По заполнению секретно</w:t>
            </w:r>
          </w:p>
          <w:p w:rsidR="0004497A" w:rsidRPr="006D2E14" w:rsidRDefault="0004497A">
            <w:pPr>
              <w:pStyle w:val="20"/>
              <w:jc w:val="center"/>
              <w:rPr>
                <w:rFonts w:ascii="Times New Roman" w:hAnsi="Times New Roman"/>
                <w:szCs w:val="18"/>
              </w:rPr>
            </w:pPr>
            <w:r w:rsidRPr="006D2E14">
              <w:rPr>
                <w:rFonts w:ascii="Times New Roman" w:hAnsi="Times New Roman"/>
                <w:szCs w:val="18"/>
              </w:rPr>
              <w:t>(кроме разделов 3,4,5,6)</w:t>
            </w:r>
          </w:p>
          <w:p w:rsidR="0004497A" w:rsidRPr="005D4205" w:rsidRDefault="0004497A">
            <w:pPr>
              <w:pStyle w:val="20"/>
              <w:rPr>
                <w:rFonts w:ascii="Times New Roman" w:hAnsi="Times New Roman"/>
                <w:sz w:val="20"/>
              </w:rPr>
            </w:pPr>
          </w:p>
          <w:p w:rsidR="0004497A" w:rsidRPr="005D4205" w:rsidRDefault="0004497A">
            <w:pPr>
              <w:pStyle w:val="3"/>
              <w:rPr>
                <w:rFonts w:ascii="Times New Roman" w:hAnsi="Times New Roman"/>
                <w:sz w:val="20"/>
              </w:rPr>
            </w:pPr>
            <w:proofErr w:type="spellStart"/>
            <w:r w:rsidRPr="005D4205">
              <w:rPr>
                <w:rFonts w:ascii="Times New Roman" w:hAnsi="Times New Roman"/>
                <w:sz w:val="20"/>
              </w:rPr>
              <w:t>Йиллик</w:t>
            </w:r>
            <w:proofErr w:type="spellEnd"/>
          </w:p>
          <w:p w:rsidR="00015491" w:rsidRDefault="0004497A" w:rsidP="006D2EEF">
            <w:pPr>
              <w:pStyle w:val="6"/>
            </w:pPr>
            <w:r w:rsidRPr="005D4205">
              <w:rPr>
                <w:sz w:val="20"/>
              </w:rPr>
              <w:t>Годовая</w:t>
            </w:r>
          </w:p>
          <w:p w:rsidR="00015491" w:rsidRPr="00015491" w:rsidRDefault="00015491" w:rsidP="00015491"/>
        </w:tc>
      </w:tr>
      <w:tr w:rsidR="0004497A" w:rsidTr="0004497A">
        <w:trPr>
          <w:cantSplit/>
        </w:trPr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:rsidR="0004497A" w:rsidRDefault="0004497A" w:rsidP="0004497A">
            <w:pPr>
              <w:pStyle w:val="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Махфийлик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ахборот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олувчи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томонидан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кафолатланади</w:t>
            </w:r>
            <w:proofErr w:type="spellEnd"/>
          </w:p>
          <w:p w:rsidR="0004497A" w:rsidRDefault="0004497A" w:rsidP="0004497A">
            <w:pPr>
              <w:jc w:val="center"/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C14F1" w:rsidRDefault="004C14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410"/>
        <w:gridCol w:w="1843"/>
        <w:gridCol w:w="2410"/>
      </w:tblGrid>
      <w:tr w:rsidR="004C14F1" w:rsidTr="0004497A">
        <w:trPr>
          <w:cantSplit/>
          <w:trHeight w:val="6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4F1" w:rsidRDefault="004C14F1">
            <w:pPr>
              <w:pStyle w:val="31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Ҳисобот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топширувчи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субъект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номи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C14F1" w:rsidRDefault="004C14F1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Наименование отчитывающегося субъекта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</w:tcBorders>
          </w:tcPr>
          <w:p w:rsidR="004C14F1" w:rsidRDefault="004C14F1"/>
        </w:tc>
        <w:tc>
          <w:tcPr>
            <w:tcW w:w="4253" w:type="dxa"/>
            <w:gridSpan w:val="2"/>
            <w:tcBorders>
              <w:bottom w:val="nil"/>
            </w:tcBorders>
          </w:tcPr>
          <w:p w:rsidR="004C14F1" w:rsidRDefault="004C14F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хос</w:t>
            </w:r>
            <w:proofErr w:type="spellEnd"/>
            <w:r>
              <w:rPr>
                <w:b/>
                <w:sz w:val="20"/>
              </w:rPr>
              <w:t xml:space="preserve"> рақамлар </w:t>
            </w:r>
          </w:p>
          <w:p w:rsidR="004C14F1" w:rsidRDefault="004C1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</w:tc>
      </w:tr>
      <w:tr w:rsidR="004C14F1" w:rsidTr="000F21E2">
        <w:trPr>
          <w:cantSplit/>
          <w:trHeight w:val="6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4F1" w:rsidRDefault="004C14F1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</w:tcBorders>
          </w:tcPr>
          <w:p w:rsidR="004C14F1" w:rsidRDefault="004C14F1"/>
        </w:tc>
        <w:tc>
          <w:tcPr>
            <w:tcW w:w="1843" w:type="dxa"/>
            <w:tcBorders>
              <w:bottom w:val="nil"/>
            </w:tcBorders>
          </w:tcPr>
          <w:p w:rsidR="004C14F1" w:rsidRDefault="004C14F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4C14F1" w:rsidRDefault="004C14F1">
            <w:r>
              <w:rPr>
                <w:b/>
              </w:rPr>
              <w:t>КТУТ</w:t>
            </w:r>
            <w:r>
              <w:t xml:space="preserve">      (ОКПО)</w:t>
            </w:r>
          </w:p>
        </w:tc>
      </w:tr>
      <w:tr w:rsidR="004C14F1" w:rsidTr="000F21E2">
        <w:trPr>
          <w:cantSplit/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14F1" w:rsidRDefault="004C14F1">
            <w:pPr>
              <w:pStyle w:val="31"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Манзили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4F1" w:rsidRDefault="004C1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1" w:rsidRDefault="004C14F1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4F1" w:rsidRDefault="004C14F1">
            <w:r>
              <w:rPr>
                <w:b/>
              </w:rPr>
              <w:t>МҲОБТ</w:t>
            </w:r>
            <w:r>
              <w:t xml:space="preserve">   (СОАТО)</w:t>
            </w:r>
          </w:p>
        </w:tc>
      </w:tr>
      <w:tr w:rsidR="004C14F1" w:rsidTr="000F21E2">
        <w:trPr>
          <w:cantSplit/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14F1" w:rsidRDefault="004C14F1">
            <w:pPr>
              <w:jc w:val="right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4F1" w:rsidRDefault="004C1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1" w:rsidRDefault="004C14F1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4F1" w:rsidRDefault="004C14F1">
            <w:r>
              <w:rPr>
                <w:b/>
              </w:rPr>
              <w:t>ХХТУТ</w:t>
            </w:r>
            <w:r>
              <w:t xml:space="preserve">    (ОКОНХ)</w:t>
            </w:r>
          </w:p>
        </w:tc>
      </w:tr>
    </w:tbl>
    <w:p w:rsidR="004C14F1" w:rsidRDefault="004C14F1">
      <w:pPr>
        <w:rPr>
          <w:b/>
          <w:sz w:val="20"/>
        </w:rPr>
      </w:pPr>
    </w:p>
    <w:p w:rsidR="004C14F1" w:rsidRDefault="004C14F1">
      <w:pPr>
        <w:rPr>
          <w:sz w:val="20"/>
        </w:rPr>
      </w:pPr>
    </w:p>
    <w:p w:rsidR="006D2E14" w:rsidRDefault="006D2E14">
      <w:pPr>
        <w:rPr>
          <w:sz w:val="20"/>
        </w:rPr>
      </w:pPr>
    </w:p>
    <w:p w:rsidR="00960609" w:rsidRDefault="00960609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8"/>
      </w:tblGrid>
      <w:tr w:rsidR="004C14F1">
        <w:tc>
          <w:tcPr>
            <w:tcW w:w="10348" w:type="dxa"/>
          </w:tcPr>
          <w:p w:rsidR="004C14F1" w:rsidRPr="000F21E2" w:rsidRDefault="004C14F1" w:rsidP="00960609">
            <w:pPr>
              <w:pStyle w:val="1"/>
              <w:rPr>
                <w:sz w:val="28"/>
                <w:szCs w:val="28"/>
              </w:rPr>
            </w:pPr>
            <w:r w:rsidRPr="000F21E2">
              <w:rPr>
                <w:sz w:val="28"/>
                <w:szCs w:val="28"/>
              </w:rPr>
              <w:t xml:space="preserve">РАДИОАЛОҚА, РАДИОЭШИТТИРИШ, ТЕЛЕВИЗИОН ЭФИР, КАБЕЛЛИ </w:t>
            </w:r>
            <w:r w:rsidRPr="000F21E2">
              <w:rPr>
                <w:sz w:val="28"/>
                <w:szCs w:val="28"/>
              </w:rPr>
              <w:br/>
              <w:t xml:space="preserve">(ЭФИР КАБЕЛИ) ЭШИТТИРИШ ТЕХНИК ВОСИТАЛАРИ ТЎҒРИСИДА </w:t>
            </w:r>
          </w:p>
          <w:p w:rsidR="004C14F1" w:rsidRPr="000F21E2" w:rsidRDefault="004C14F1" w:rsidP="000F21E2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0F21E2">
              <w:rPr>
                <w:sz w:val="28"/>
                <w:szCs w:val="28"/>
              </w:rPr>
              <w:t xml:space="preserve">20__  </w:t>
            </w:r>
            <w:proofErr w:type="spellStart"/>
            <w:r w:rsidRPr="000F21E2">
              <w:rPr>
                <w:sz w:val="28"/>
                <w:szCs w:val="28"/>
              </w:rPr>
              <w:t>йил</w:t>
            </w:r>
            <w:proofErr w:type="spellEnd"/>
            <w:r w:rsidRPr="000F21E2">
              <w:rPr>
                <w:sz w:val="28"/>
                <w:szCs w:val="28"/>
              </w:rPr>
              <w:t xml:space="preserve"> </w:t>
            </w:r>
          </w:p>
          <w:p w:rsidR="004C14F1" w:rsidRPr="000F21E2" w:rsidRDefault="004C14F1" w:rsidP="000F21E2">
            <w:pPr>
              <w:pStyle w:val="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21E2">
              <w:rPr>
                <w:rFonts w:ascii="Times New Roman" w:hAnsi="Times New Roman"/>
                <w:sz w:val="28"/>
                <w:szCs w:val="28"/>
              </w:rPr>
              <w:t>ҲИСОБОТИ</w:t>
            </w:r>
          </w:p>
        </w:tc>
      </w:tr>
      <w:tr w:rsidR="004C14F1">
        <w:trPr>
          <w:trHeight w:val="485"/>
        </w:trPr>
        <w:tc>
          <w:tcPr>
            <w:tcW w:w="10348" w:type="dxa"/>
          </w:tcPr>
          <w:p w:rsidR="004C14F1" w:rsidRPr="000F21E2" w:rsidRDefault="004C14F1" w:rsidP="000F21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14F1" w:rsidRPr="000F21E2" w:rsidRDefault="004C14F1" w:rsidP="000F2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1E2">
              <w:rPr>
                <w:sz w:val="28"/>
                <w:szCs w:val="28"/>
              </w:rPr>
              <w:t xml:space="preserve">ОТЧЕТ </w:t>
            </w:r>
          </w:p>
          <w:p w:rsidR="004C14F1" w:rsidRPr="000F21E2" w:rsidRDefault="004C14F1" w:rsidP="00960609">
            <w:pPr>
              <w:jc w:val="center"/>
              <w:rPr>
                <w:sz w:val="28"/>
                <w:szCs w:val="28"/>
              </w:rPr>
            </w:pPr>
            <w:r w:rsidRPr="000F21E2">
              <w:rPr>
                <w:sz w:val="28"/>
                <w:szCs w:val="28"/>
              </w:rPr>
              <w:t xml:space="preserve">О ТЕХНИЧЕСКИХ </w:t>
            </w:r>
            <w:proofErr w:type="gramStart"/>
            <w:r w:rsidRPr="000F21E2">
              <w:rPr>
                <w:sz w:val="28"/>
                <w:szCs w:val="28"/>
              </w:rPr>
              <w:t>СРЕДСТВАХ</w:t>
            </w:r>
            <w:proofErr w:type="gramEnd"/>
            <w:r w:rsidRPr="000F21E2">
              <w:rPr>
                <w:sz w:val="28"/>
                <w:szCs w:val="28"/>
              </w:rPr>
              <w:t xml:space="preserve"> РАДИОСВЯЗИ, РАДИОВЕЩАНИЯ, </w:t>
            </w:r>
            <w:r w:rsidRPr="000F21E2">
              <w:rPr>
                <w:sz w:val="28"/>
                <w:szCs w:val="28"/>
              </w:rPr>
              <w:br/>
              <w:t xml:space="preserve">ТЕЛЕВИЗИОННОГО ЭФИРНОГО, КАБЕЛЬНОГО (ЭФИРНО-КАБЕЛЬНОГО) ВЕЩАНИЯ </w:t>
            </w:r>
          </w:p>
        </w:tc>
      </w:tr>
      <w:tr w:rsidR="004C14F1">
        <w:tc>
          <w:tcPr>
            <w:tcW w:w="10348" w:type="dxa"/>
          </w:tcPr>
          <w:p w:rsidR="004C14F1" w:rsidRPr="000F21E2" w:rsidRDefault="004C14F1" w:rsidP="000F2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1E2">
              <w:rPr>
                <w:sz w:val="28"/>
                <w:szCs w:val="28"/>
              </w:rPr>
              <w:t>за  20__ год</w:t>
            </w:r>
          </w:p>
        </w:tc>
      </w:tr>
    </w:tbl>
    <w:p w:rsidR="004C14F1" w:rsidRDefault="004C14F1">
      <w:pPr>
        <w:jc w:val="center"/>
      </w:pPr>
      <w:r>
        <w:br w:type="page"/>
      </w:r>
    </w:p>
    <w:p w:rsidR="004C14F1" w:rsidRDefault="004C14F1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1-бўлим. </w:t>
      </w:r>
      <w:proofErr w:type="gramStart"/>
      <w:r>
        <w:rPr>
          <w:b/>
          <w:sz w:val="22"/>
        </w:rPr>
        <w:t>Радиоало</w:t>
      </w:r>
      <w:proofErr w:type="gramEnd"/>
      <w:r>
        <w:rPr>
          <w:b/>
          <w:sz w:val="22"/>
        </w:rPr>
        <w:t xml:space="preserve">қа </w:t>
      </w:r>
      <w:proofErr w:type="spellStart"/>
      <w:r>
        <w:rPr>
          <w:b/>
          <w:sz w:val="22"/>
        </w:rPr>
        <w:t>узатувчи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мосламалар</w:t>
      </w:r>
      <w:proofErr w:type="spellEnd"/>
    </w:p>
    <w:p w:rsidR="004C14F1" w:rsidRDefault="004C14F1">
      <w:pPr>
        <w:pStyle w:val="1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817A67">
        <w:rPr>
          <w:b w:val="0"/>
          <w:sz w:val="22"/>
        </w:rPr>
        <w:t>Р</w:t>
      </w:r>
      <w:r>
        <w:rPr>
          <w:b w:val="0"/>
          <w:sz w:val="22"/>
        </w:rPr>
        <w:t>аздел 1. Радиосвязные передатчики</w:t>
      </w:r>
    </w:p>
    <w:p w:rsidR="004C14F1" w:rsidRDefault="004C14F1">
      <w:pPr>
        <w:rPr>
          <w:b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850"/>
        <w:gridCol w:w="1418"/>
        <w:gridCol w:w="1417"/>
        <w:gridCol w:w="1701"/>
        <w:gridCol w:w="1560"/>
      </w:tblGrid>
      <w:tr w:rsidR="004C14F1" w:rsidTr="000F21E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Узатувчи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мосламаларнинг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жойлашган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жойи</w:t>
            </w:r>
            <w:proofErr w:type="spellEnd"/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 </w:t>
            </w:r>
            <w:r w:rsidR="003C254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нахождения </w:t>
            </w:r>
            <w:r w:rsidR="003C254D">
              <w:rPr>
                <w:sz w:val="18"/>
              </w:rPr>
              <w:t xml:space="preserve"> </w:t>
            </w:r>
            <w:r>
              <w:rPr>
                <w:sz w:val="18"/>
              </w:rPr>
              <w:t>передатчика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F1" w:rsidRPr="000F21E2" w:rsidRDefault="004C14F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21E2">
              <w:rPr>
                <w:b/>
                <w:sz w:val="16"/>
                <w:szCs w:val="16"/>
              </w:rPr>
              <w:t>Узатувчи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21E2">
              <w:rPr>
                <w:b/>
                <w:sz w:val="16"/>
                <w:szCs w:val="16"/>
              </w:rPr>
              <w:t>мосламалар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сони, дона</w:t>
            </w:r>
          </w:p>
          <w:p w:rsidR="004C14F1" w:rsidRPr="000F21E2" w:rsidRDefault="004C14F1">
            <w:pPr>
              <w:jc w:val="center"/>
              <w:rPr>
                <w:sz w:val="16"/>
                <w:szCs w:val="16"/>
              </w:rPr>
            </w:pPr>
            <w:r w:rsidRPr="000F21E2">
              <w:rPr>
                <w:sz w:val="16"/>
                <w:szCs w:val="16"/>
              </w:rPr>
              <w:t>Число передатчиков всего,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F1" w:rsidRPr="000F21E2" w:rsidRDefault="004C14F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21E2">
              <w:rPr>
                <w:b/>
                <w:sz w:val="16"/>
                <w:szCs w:val="16"/>
              </w:rPr>
              <w:t>шу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21E2">
              <w:rPr>
                <w:b/>
                <w:sz w:val="16"/>
                <w:szCs w:val="16"/>
              </w:rPr>
              <w:t>жумладан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қуввати 1 кВт </w:t>
            </w:r>
            <w:proofErr w:type="spellStart"/>
            <w:r w:rsidRPr="000F21E2">
              <w:rPr>
                <w:b/>
                <w:sz w:val="16"/>
                <w:szCs w:val="16"/>
              </w:rPr>
              <w:t>ва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юқори</w:t>
            </w:r>
          </w:p>
          <w:p w:rsidR="004C14F1" w:rsidRPr="000F21E2" w:rsidRDefault="004C14F1">
            <w:pPr>
              <w:jc w:val="center"/>
              <w:rPr>
                <w:sz w:val="16"/>
                <w:szCs w:val="16"/>
              </w:rPr>
            </w:pPr>
            <w:r w:rsidRPr="000F21E2">
              <w:rPr>
                <w:sz w:val="16"/>
                <w:szCs w:val="16"/>
              </w:rPr>
              <w:t>в том числе  мощность 1 кВт и более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F1" w:rsidRPr="000F21E2" w:rsidRDefault="004C14F1">
            <w:pPr>
              <w:jc w:val="center"/>
              <w:rPr>
                <w:b/>
                <w:sz w:val="16"/>
                <w:szCs w:val="16"/>
              </w:rPr>
            </w:pPr>
            <w:r w:rsidRPr="000F21E2">
              <w:rPr>
                <w:b/>
                <w:sz w:val="16"/>
                <w:szCs w:val="16"/>
              </w:rPr>
              <w:t xml:space="preserve">2-устундаги </w:t>
            </w:r>
            <w:proofErr w:type="spellStart"/>
            <w:r w:rsidRPr="000F21E2">
              <w:rPr>
                <w:b/>
                <w:sz w:val="16"/>
                <w:szCs w:val="16"/>
              </w:rPr>
              <w:t>узатиш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21E2">
              <w:rPr>
                <w:b/>
                <w:sz w:val="16"/>
                <w:szCs w:val="16"/>
              </w:rPr>
              <w:t>мосламалари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21E2">
              <w:rPr>
                <w:b/>
                <w:sz w:val="16"/>
                <w:szCs w:val="16"/>
              </w:rPr>
              <w:t>бўйича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21E2">
              <w:rPr>
                <w:b/>
                <w:sz w:val="16"/>
                <w:szCs w:val="16"/>
              </w:rPr>
              <w:t>умумий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номинал қувват, кВт</w:t>
            </w:r>
          </w:p>
          <w:p w:rsidR="004C14F1" w:rsidRPr="000F21E2" w:rsidRDefault="004C14F1">
            <w:pPr>
              <w:jc w:val="center"/>
              <w:rPr>
                <w:sz w:val="16"/>
                <w:szCs w:val="16"/>
              </w:rPr>
            </w:pPr>
            <w:r w:rsidRPr="000F21E2">
              <w:rPr>
                <w:sz w:val="16"/>
                <w:szCs w:val="16"/>
              </w:rPr>
              <w:t>По передатчикам в гр. 2- общая номинальная мощность, кВт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F1" w:rsidRPr="000F21E2" w:rsidRDefault="004C14F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21E2">
              <w:rPr>
                <w:b/>
                <w:sz w:val="16"/>
                <w:szCs w:val="16"/>
              </w:rPr>
              <w:t>шу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F21E2">
              <w:rPr>
                <w:b/>
                <w:sz w:val="16"/>
                <w:szCs w:val="16"/>
              </w:rPr>
              <w:t>жумладан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қуввати 1 кВт </w:t>
            </w:r>
            <w:proofErr w:type="spellStart"/>
            <w:r w:rsidRPr="000F21E2">
              <w:rPr>
                <w:b/>
                <w:sz w:val="16"/>
                <w:szCs w:val="16"/>
              </w:rPr>
              <w:t>ва</w:t>
            </w:r>
            <w:proofErr w:type="spellEnd"/>
            <w:r w:rsidRPr="000F21E2">
              <w:rPr>
                <w:b/>
                <w:sz w:val="16"/>
                <w:szCs w:val="16"/>
              </w:rPr>
              <w:t xml:space="preserve"> юқори</w:t>
            </w:r>
          </w:p>
          <w:p w:rsidR="004C14F1" w:rsidRPr="000F21E2" w:rsidRDefault="004C14F1">
            <w:pPr>
              <w:jc w:val="center"/>
              <w:rPr>
                <w:sz w:val="16"/>
                <w:szCs w:val="16"/>
              </w:rPr>
            </w:pPr>
            <w:r w:rsidRPr="000F21E2">
              <w:rPr>
                <w:sz w:val="16"/>
                <w:szCs w:val="16"/>
              </w:rPr>
              <w:t>в т.ч. мощностью</w:t>
            </w:r>
            <w:r w:rsidRPr="000F21E2">
              <w:rPr>
                <w:sz w:val="16"/>
                <w:szCs w:val="16"/>
              </w:rPr>
              <w:br/>
              <w:t xml:space="preserve"> 1 кВт и более</w:t>
            </w:r>
          </w:p>
        </w:tc>
      </w:tr>
      <w:tr w:rsidR="004C14F1" w:rsidTr="000F21E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14F1" w:rsidTr="000F21E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Вилоят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марказлари</w:t>
            </w:r>
            <w:proofErr w:type="spellEnd"/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>Областные центры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Вилоят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ичи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</w:t>
            </w:r>
            <w:proofErr w:type="spellEnd"/>
            <w:r>
              <w:rPr>
                <w:b/>
                <w:sz w:val="18"/>
              </w:rPr>
              <w:t xml:space="preserve"> туман </w:t>
            </w:r>
            <w:proofErr w:type="spellStart"/>
            <w:r>
              <w:rPr>
                <w:b/>
                <w:sz w:val="18"/>
              </w:rPr>
              <w:t>ичи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марказлари</w:t>
            </w:r>
            <w:proofErr w:type="spellEnd"/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>Внутриобластные и внутрирайонные центры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</w:tbl>
    <w:p w:rsidR="004C14F1" w:rsidRDefault="004C14F1">
      <w:pPr>
        <w:jc w:val="right"/>
        <w:rPr>
          <w:sz w:val="16"/>
        </w:rPr>
      </w:pPr>
    </w:p>
    <w:p w:rsidR="004C14F1" w:rsidRDefault="004C14F1">
      <w:pPr>
        <w:jc w:val="center"/>
        <w:rPr>
          <w:b/>
          <w:sz w:val="22"/>
        </w:rPr>
      </w:pPr>
      <w:r>
        <w:rPr>
          <w:b/>
          <w:sz w:val="22"/>
        </w:rPr>
        <w:t xml:space="preserve">2- </w:t>
      </w:r>
      <w:proofErr w:type="spellStart"/>
      <w:r>
        <w:rPr>
          <w:b/>
          <w:sz w:val="22"/>
        </w:rPr>
        <w:t>бўлим</w:t>
      </w:r>
      <w:proofErr w:type="spellEnd"/>
      <w:r>
        <w:rPr>
          <w:b/>
          <w:sz w:val="22"/>
        </w:rPr>
        <w:t xml:space="preserve">. Радио </w:t>
      </w:r>
      <w:proofErr w:type="spellStart"/>
      <w:r>
        <w:rPr>
          <w:b/>
          <w:sz w:val="22"/>
        </w:rPr>
        <w:t>эшиттиришни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узатувчи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мосламалар</w:t>
      </w:r>
      <w:proofErr w:type="spellEnd"/>
    </w:p>
    <w:p w:rsidR="004C14F1" w:rsidRDefault="004C14F1">
      <w:pPr>
        <w:jc w:val="center"/>
        <w:rPr>
          <w:sz w:val="22"/>
        </w:rPr>
      </w:pPr>
      <w:r>
        <w:rPr>
          <w:sz w:val="22"/>
        </w:rPr>
        <w:t>Раздел 2. Радиовещательные  передатчики</w:t>
      </w:r>
    </w:p>
    <w:p w:rsidR="004C14F1" w:rsidRDefault="004C14F1">
      <w:pPr>
        <w:rPr>
          <w:b/>
          <w:sz w:val="22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84"/>
        <w:gridCol w:w="945"/>
        <w:gridCol w:w="1698"/>
        <w:gridCol w:w="1699"/>
        <w:gridCol w:w="1698"/>
        <w:gridCol w:w="1450"/>
      </w:tblGrid>
      <w:tr w:rsidR="004C14F1" w:rsidTr="000F21E2">
        <w:trPr>
          <w:cantSplit/>
        </w:trPr>
        <w:tc>
          <w:tcPr>
            <w:tcW w:w="3284" w:type="dxa"/>
            <w:vMerge w:val="restart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Кўрсаткичлар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номи</w:t>
            </w:r>
            <w:proofErr w:type="spellEnd"/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показателей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строки</w:t>
            </w:r>
          </w:p>
        </w:tc>
        <w:tc>
          <w:tcPr>
            <w:tcW w:w="6545" w:type="dxa"/>
            <w:gridSpan w:val="4"/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Қуйидаги қувватли </w:t>
            </w:r>
            <w:proofErr w:type="spellStart"/>
            <w:r>
              <w:rPr>
                <w:b/>
                <w:sz w:val="18"/>
              </w:rPr>
              <w:t>узаткичлар</w:t>
            </w:r>
            <w:proofErr w:type="spellEnd"/>
            <w:r>
              <w:rPr>
                <w:b/>
                <w:sz w:val="18"/>
              </w:rPr>
              <w:t xml:space="preserve"> сони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передатчиков  мощностью</w:t>
            </w:r>
          </w:p>
        </w:tc>
      </w:tr>
      <w:tr w:rsidR="004C14F1" w:rsidTr="000F21E2">
        <w:trPr>
          <w:cantSplit/>
          <w:trHeight w:val="435"/>
        </w:trPr>
        <w:tc>
          <w:tcPr>
            <w:tcW w:w="3284" w:type="dxa"/>
            <w:vMerge/>
            <w:tcBorders>
              <w:top w:val="nil"/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proofErr w:type="spellStart"/>
            <w:r>
              <w:rPr>
                <w:b/>
                <w:sz w:val="16"/>
              </w:rPr>
              <w:t>кВтдан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кичик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1 кВт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дан 99 </w:t>
            </w:r>
            <w:proofErr w:type="spellStart"/>
            <w:r>
              <w:rPr>
                <w:b/>
                <w:sz w:val="16"/>
              </w:rPr>
              <w:t>гача</w:t>
            </w:r>
            <w:proofErr w:type="spellEnd"/>
            <w:r>
              <w:rPr>
                <w:b/>
                <w:sz w:val="16"/>
              </w:rPr>
              <w:t xml:space="preserve"> кВт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 до 99 кВт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4C14F1" w:rsidRDefault="004C14F1">
            <w:pPr>
              <w:ind w:left="-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100 дан 499 </w:t>
            </w:r>
            <w:proofErr w:type="spellStart"/>
            <w:r>
              <w:rPr>
                <w:b/>
                <w:sz w:val="16"/>
              </w:rPr>
              <w:t>гача</w:t>
            </w:r>
            <w:proofErr w:type="spellEnd"/>
            <w:r>
              <w:rPr>
                <w:b/>
                <w:sz w:val="16"/>
              </w:rPr>
              <w:t xml:space="preserve"> кВт</w:t>
            </w:r>
          </w:p>
          <w:p w:rsidR="004C14F1" w:rsidRDefault="004C14F1">
            <w:pPr>
              <w:ind w:left="-79"/>
              <w:jc w:val="center"/>
              <w:rPr>
                <w:sz w:val="16"/>
              </w:rPr>
            </w:pPr>
            <w:r>
              <w:rPr>
                <w:sz w:val="16"/>
              </w:rPr>
              <w:t>от 100 до 499  кВт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500 кВт </w:t>
            </w:r>
            <w:proofErr w:type="spellStart"/>
            <w:r>
              <w:rPr>
                <w:b/>
                <w:sz w:val="16"/>
              </w:rPr>
              <w:t>ва</w:t>
            </w:r>
            <w:proofErr w:type="spellEnd"/>
            <w:r>
              <w:rPr>
                <w:b/>
                <w:sz w:val="16"/>
              </w:rPr>
              <w:t xml:space="preserve"> юқори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 кВт и  более</w:t>
            </w:r>
          </w:p>
        </w:tc>
      </w:tr>
      <w:tr w:rsidR="004C14F1" w:rsidTr="000F21E2">
        <w:tc>
          <w:tcPr>
            <w:tcW w:w="3284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945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8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99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8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50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14F1" w:rsidTr="000F21E2">
        <w:trPr>
          <w:trHeight w:val="286"/>
        </w:trPr>
        <w:tc>
          <w:tcPr>
            <w:tcW w:w="3284" w:type="dxa"/>
          </w:tcPr>
          <w:p w:rsidR="004C14F1" w:rsidRDefault="004C14F1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Узу</w:t>
            </w:r>
            <w:proofErr w:type="gramStart"/>
            <w:r>
              <w:rPr>
                <w:b/>
                <w:sz w:val="18"/>
              </w:rPr>
              <w:t>н-</w:t>
            </w:r>
            <w:proofErr w:type="gramEnd"/>
            <w:r>
              <w:rPr>
                <w:b/>
                <w:sz w:val="18"/>
              </w:rPr>
              <w:t>ўрта</w:t>
            </w:r>
            <w:proofErr w:type="spellEnd"/>
            <w:r>
              <w:rPr>
                <w:b/>
                <w:sz w:val="18"/>
              </w:rPr>
              <w:t xml:space="preserve"> тўлқинли</w:t>
            </w:r>
          </w:p>
          <w:p w:rsidR="004C14F1" w:rsidRDefault="004C14F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Длинно-средневолновые</w:t>
            </w:r>
          </w:p>
        </w:tc>
        <w:tc>
          <w:tcPr>
            <w:tcW w:w="945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698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699" w:type="dxa"/>
          </w:tcPr>
          <w:p w:rsidR="004C14F1" w:rsidRDefault="004C14F1">
            <w:pPr>
              <w:pStyle w:val="210"/>
              <w:rPr>
                <w:rFonts w:ascii="Times New Roman" w:hAnsi="Times New Roman"/>
                <w:sz w:val="18"/>
              </w:rPr>
            </w:pPr>
          </w:p>
        </w:tc>
        <w:tc>
          <w:tcPr>
            <w:tcW w:w="1698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3284" w:type="dxa"/>
          </w:tcPr>
          <w:p w:rsidR="004C14F1" w:rsidRDefault="004C14F1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Қ</w:t>
            </w:r>
            <w:proofErr w:type="gramStart"/>
            <w:r>
              <w:rPr>
                <w:b/>
                <w:sz w:val="18"/>
              </w:rPr>
              <w:t>ис</w:t>
            </w:r>
            <w:proofErr w:type="gramEnd"/>
            <w:r>
              <w:rPr>
                <w:b/>
                <w:sz w:val="18"/>
              </w:rPr>
              <w:t>қа тўлқинли</w:t>
            </w:r>
          </w:p>
          <w:p w:rsidR="004C14F1" w:rsidRDefault="004C14F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Коротковолновые</w:t>
            </w:r>
          </w:p>
        </w:tc>
        <w:tc>
          <w:tcPr>
            <w:tcW w:w="945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698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699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698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rPr>
          <w:trHeight w:val="376"/>
        </w:trPr>
        <w:tc>
          <w:tcPr>
            <w:tcW w:w="3284" w:type="dxa"/>
            <w:vAlign w:val="center"/>
          </w:tcPr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>МВ – ЧМ</w:t>
            </w:r>
          </w:p>
        </w:tc>
        <w:tc>
          <w:tcPr>
            <w:tcW w:w="945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698" w:type="dxa"/>
          </w:tcPr>
          <w:p w:rsidR="004C14F1" w:rsidRDefault="004C14F1">
            <w:pPr>
              <w:pStyle w:val="210"/>
              <w:rPr>
                <w:rFonts w:ascii="Times New Roman" w:hAnsi="Times New Roman"/>
                <w:sz w:val="18"/>
              </w:rPr>
            </w:pPr>
          </w:p>
        </w:tc>
        <w:tc>
          <w:tcPr>
            <w:tcW w:w="1699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698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rPr>
          <w:trHeight w:val="411"/>
        </w:trPr>
        <w:tc>
          <w:tcPr>
            <w:tcW w:w="3284" w:type="dxa"/>
            <w:vAlign w:val="center"/>
          </w:tcPr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МВ – </w:t>
            </w:r>
            <w:r>
              <w:rPr>
                <w:b/>
                <w:sz w:val="18"/>
                <w:lang w:val="en-US"/>
              </w:rPr>
              <w:t>FM</w:t>
            </w:r>
          </w:p>
        </w:tc>
        <w:tc>
          <w:tcPr>
            <w:tcW w:w="945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698" w:type="dxa"/>
          </w:tcPr>
          <w:p w:rsidR="004C14F1" w:rsidRDefault="004C14F1">
            <w:pPr>
              <w:pStyle w:val="210"/>
              <w:rPr>
                <w:rFonts w:ascii="Times New Roman" w:hAnsi="Times New Roman"/>
                <w:sz w:val="18"/>
              </w:rPr>
            </w:pPr>
          </w:p>
        </w:tc>
        <w:tc>
          <w:tcPr>
            <w:tcW w:w="1699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698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</w:tbl>
    <w:p w:rsidR="004C14F1" w:rsidRDefault="004C14F1">
      <w:pPr>
        <w:jc w:val="both"/>
        <w:rPr>
          <w:sz w:val="16"/>
        </w:rPr>
      </w:pPr>
    </w:p>
    <w:p w:rsidR="004C14F1" w:rsidRDefault="004C14F1">
      <w:pPr>
        <w:jc w:val="center"/>
        <w:rPr>
          <w:b/>
          <w:sz w:val="22"/>
        </w:rPr>
      </w:pPr>
      <w:r>
        <w:rPr>
          <w:b/>
          <w:sz w:val="22"/>
        </w:rPr>
        <w:t xml:space="preserve">3- </w:t>
      </w:r>
      <w:proofErr w:type="spellStart"/>
      <w:r>
        <w:rPr>
          <w:b/>
          <w:sz w:val="22"/>
        </w:rPr>
        <w:t>бўлим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Телевизион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станциялари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узатувчи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мосламалар</w:t>
      </w:r>
      <w:proofErr w:type="spellEnd"/>
      <w:r>
        <w:rPr>
          <w:b/>
          <w:sz w:val="22"/>
        </w:rPr>
        <w:t xml:space="preserve"> сони</w:t>
      </w:r>
    </w:p>
    <w:p w:rsidR="004C14F1" w:rsidRDefault="004C14F1">
      <w:pPr>
        <w:jc w:val="center"/>
        <w:rPr>
          <w:sz w:val="22"/>
        </w:rPr>
      </w:pPr>
      <w:r>
        <w:rPr>
          <w:sz w:val="22"/>
        </w:rPr>
        <w:t>Раздел 3. Число телевизионных станций и передатчиков</w:t>
      </w:r>
    </w:p>
    <w:p w:rsidR="004C14F1" w:rsidRDefault="004C14F1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5"/>
        <w:gridCol w:w="1014"/>
        <w:gridCol w:w="851"/>
        <w:gridCol w:w="992"/>
        <w:gridCol w:w="851"/>
        <w:gridCol w:w="850"/>
        <w:gridCol w:w="992"/>
        <w:gridCol w:w="993"/>
        <w:gridCol w:w="850"/>
        <w:gridCol w:w="992"/>
        <w:gridCol w:w="709"/>
        <w:gridCol w:w="851"/>
      </w:tblGrid>
      <w:tr w:rsidR="004C14F1" w:rsidTr="000F21E2">
        <w:trPr>
          <w:cantSplit/>
        </w:trPr>
        <w:tc>
          <w:tcPr>
            <w:tcW w:w="1809" w:type="dxa"/>
            <w:gridSpan w:val="2"/>
            <w:vMerge w:val="restart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кВт </w:t>
            </w:r>
            <w:proofErr w:type="spellStart"/>
            <w:r>
              <w:rPr>
                <w:b/>
                <w:sz w:val="16"/>
              </w:rPr>
              <w:t>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ундан</w:t>
            </w:r>
            <w:proofErr w:type="spellEnd"/>
            <w:r>
              <w:rPr>
                <w:b/>
                <w:sz w:val="16"/>
              </w:rPr>
              <w:t xml:space="preserve"> юқори қувватли </w:t>
            </w:r>
            <w:proofErr w:type="spellStart"/>
            <w:r>
              <w:rPr>
                <w:b/>
                <w:sz w:val="16"/>
              </w:rPr>
              <w:t>телевизион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станциялар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Телевизионные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станции мощностью 1 кВт и  более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proofErr w:type="spellStart"/>
            <w:r>
              <w:rPr>
                <w:b/>
                <w:sz w:val="16"/>
              </w:rPr>
              <w:t>кВтдан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кичик</w:t>
            </w:r>
            <w:proofErr w:type="spellEnd"/>
            <w:r>
              <w:rPr>
                <w:b/>
                <w:sz w:val="16"/>
              </w:rPr>
              <w:t xml:space="preserve"> қувватли </w:t>
            </w:r>
            <w:proofErr w:type="spellStart"/>
            <w:r>
              <w:rPr>
                <w:b/>
                <w:sz w:val="16"/>
              </w:rPr>
              <w:t>телевизион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станциялар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Телевизионные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станции мощностью  менее 1 кВт</w:t>
            </w:r>
          </w:p>
        </w:tc>
        <w:tc>
          <w:tcPr>
            <w:tcW w:w="7088" w:type="dxa"/>
            <w:gridSpan w:val="8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Қуйидаги қувватли </w:t>
            </w:r>
            <w:proofErr w:type="spellStart"/>
            <w:r>
              <w:rPr>
                <w:b/>
                <w:sz w:val="16"/>
              </w:rPr>
              <w:t>телевизион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узатиш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мосламалари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Телевизионные передатчики мощностью</w:t>
            </w:r>
          </w:p>
        </w:tc>
      </w:tr>
      <w:tr w:rsidR="004C14F1" w:rsidTr="000F21E2">
        <w:trPr>
          <w:cantSplit/>
        </w:trPr>
        <w:tc>
          <w:tcPr>
            <w:tcW w:w="1809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кВт </w:t>
            </w:r>
            <w:proofErr w:type="spellStart"/>
            <w:r>
              <w:rPr>
                <w:b/>
                <w:sz w:val="16"/>
              </w:rPr>
              <w:t>ва</w:t>
            </w:r>
            <w:proofErr w:type="spellEnd"/>
            <w:r>
              <w:rPr>
                <w:b/>
                <w:sz w:val="16"/>
              </w:rPr>
              <w:t xml:space="preserve"> юқори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кВт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</w:t>
            </w:r>
          </w:p>
        </w:tc>
        <w:tc>
          <w:tcPr>
            <w:tcW w:w="850" w:type="dxa"/>
            <w:vMerge w:val="restart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кВт дан </w:t>
            </w:r>
            <w:proofErr w:type="spellStart"/>
            <w:r>
              <w:rPr>
                <w:b/>
                <w:sz w:val="16"/>
              </w:rPr>
              <w:t>кичик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кВт</w:t>
            </w:r>
          </w:p>
        </w:tc>
        <w:tc>
          <w:tcPr>
            <w:tcW w:w="5387" w:type="dxa"/>
            <w:gridSpan w:val="6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жумладан</w:t>
            </w:r>
            <w:proofErr w:type="spellEnd"/>
            <w:r>
              <w:rPr>
                <w:b/>
                <w:sz w:val="16"/>
              </w:rPr>
              <w:t xml:space="preserve"> қуйидаги </w:t>
            </w:r>
            <w:proofErr w:type="spellStart"/>
            <w:r>
              <w:rPr>
                <w:b/>
                <w:sz w:val="16"/>
              </w:rPr>
              <w:t>дастурни</w:t>
            </w:r>
            <w:proofErr w:type="spellEnd"/>
            <w:r>
              <w:rPr>
                <w:b/>
                <w:sz w:val="16"/>
              </w:rPr>
              <w:t xml:space="preserve"> қабул қилаётган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</w:t>
            </w:r>
            <w:proofErr w:type="gramStart"/>
            <w:r>
              <w:rPr>
                <w:sz w:val="16"/>
              </w:rPr>
              <w:t>получающие</w:t>
            </w:r>
            <w:proofErr w:type="gramEnd"/>
            <w:r>
              <w:rPr>
                <w:sz w:val="16"/>
              </w:rPr>
              <w:t xml:space="preserve"> программу</w:t>
            </w:r>
          </w:p>
        </w:tc>
      </w:tr>
      <w:tr w:rsidR="004C14F1" w:rsidTr="000F21E2">
        <w:trPr>
          <w:cantSplit/>
          <w:trHeight w:val="253"/>
        </w:trPr>
        <w:tc>
          <w:tcPr>
            <w:tcW w:w="1809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Радиорелей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кабел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магистрал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линиялар</w:t>
            </w:r>
            <w:proofErr w:type="spellEnd"/>
            <w:r>
              <w:rPr>
                <w:b/>
                <w:sz w:val="16"/>
              </w:rPr>
              <w:t xml:space="preserve"> орқали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радиорелейным, </w:t>
            </w:r>
            <w:r>
              <w:rPr>
                <w:sz w:val="16"/>
              </w:rPr>
              <w:br/>
              <w:t>кабельным, магистральным линиям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Эфир орқали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эфиру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Сунъий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йўлдош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тизими</w:t>
            </w:r>
            <w:proofErr w:type="spellEnd"/>
            <w:r>
              <w:rPr>
                <w:b/>
                <w:sz w:val="16"/>
              </w:rPr>
              <w:t xml:space="preserve"> орқали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спутниковым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системам</w:t>
            </w:r>
          </w:p>
        </w:tc>
      </w:tr>
      <w:tr w:rsidR="004C14F1" w:rsidTr="000F21E2">
        <w:trPr>
          <w:cantSplit/>
          <w:trHeight w:val="271"/>
        </w:trPr>
        <w:tc>
          <w:tcPr>
            <w:tcW w:w="1809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</w:tr>
      <w:tr w:rsidR="004C14F1" w:rsidTr="000F21E2">
        <w:trPr>
          <w:cantSplit/>
          <w:trHeight w:val="271"/>
        </w:trPr>
        <w:tc>
          <w:tcPr>
            <w:tcW w:w="1809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</w:tr>
      <w:tr w:rsidR="004C14F1" w:rsidTr="000F21E2">
        <w:trPr>
          <w:cantSplit/>
        </w:trPr>
        <w:tc>
          <w:tcPr>
            <w:tcW w:w="795" w:type="dxa"/>
            <w:vAlign w:val="center"/>
          </w:tcPr>
          <w:p w:rsidR="004C14F1" w:rsidRDefault="004C14F1">
            <w:pPr>
              <w:pStyle w:val="9"/>
            </w:pPr>
            <w:proofErr w:type="spellStart"/>
            <w:r>
              <w:t>Жами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14" w:type="dxa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жумладан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кў</w:t>
            </w:r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дастурли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т.ч.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много-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программные</w:t>
            </w:r>
          </w:p>
        </w:tc>
        <w:tc>
          <w:tcPr>
            <w:tcW w:w="851" w:type="dxa"/>
            <w:vAlign w:val="center"/>
          </w:tcPr>
          <w:p w:rsidR="004C14F1" w:rsidRDefault="004C14F1">
            <w:pPr>
              <w:pStyle w:val="9"/>
            </w:pPr>
            <w:proofErr w:type="spellStart"/>
            <w:r>
              <w:t>Жами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жумладан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кў</w:t>
            </w:r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дастурли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т.ч.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много-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программные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4C14F1" w:rsidRDefault="004C14F1">
            <w:pPr>
              <w:pStyle w:val="9"/>
            </w:pPr>
            <w:proofErr w:type="spellStart"/>
            <w:r>
              <w:t>Жами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жумладан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хориждан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т.ч. из-за</w:t>
            </w:r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рубежа</w:t>
            </w:r>
          </w:p>
        </w:tc>
        <w:tc>
          <w:tcPr>
            <w:tcW w:w="850" w:type="dxa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Жами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жумладан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хориждан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т.ч. из-за рубежа</w:t>
            </w:r>
          </w:p>
        </w:tc>
        <w:tc>
          <w:tcPr>
            <w:tcW w:w="709" w:type="dxa"/>
            <w:vAlign w:val="center"/>
          </w:tcPr>
          <w:p w:rsidR="004C14F1" w:rsidRDefault="004C14F1">
            <w:pPr>
              <w:pStyle w:val="9"/>
            </w:pPr>
            <w:proofErr w:type="spellStart"/>
            <w:r>
              <w:t>Жами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4C14F1" w:rsidRDefault="004C14F1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жумладан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хориждан</w:t>
            </w:r>
            <w:proofErr w:type="spellEnd"/>
          </w:p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т.ч. из-за рубежа</w:t>
            </w:r>
          </w:p>
        </w:tc>
      </w:tr>
      <w:tr w:rsidR="004C14F1" w:rsidTr="000F21E2">
        <w:trPr>
          <w:trHeight w:val="194"/>
        </w:trPr>
        <w:tc>
          <w:tcPr>
            <w:tcW w:w="795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4C14F1" w:rsidTr="000F21E2">
        <w:trPr>
          <w:trHeight w:val="42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6"/>
              </w:rPr>
            </w:pPr>
          </w:p>
        </w:tc>
      </w:tr>
    </w:tbl>
    <w:p w:rsidR="004C14F1" w:rsidRDefault="004C14F1">
      <w:pPr>
        <w:jc w:val="right"/>
        <w:rPr>
          <w:sz w:val="16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  <w:r>
        <w:rPr>
          <w:b/>
          <w:sz w:val="22"/>
        </w:rPr>
        <w:t xml:space="preserve">4- </w:t>
      </w:r>
      <w:proofErr w:type="spellStart"/>
      <w:r>
        <w:rPr>
          <w:b/>
          <w:sz w:val="22"/>
        </w:rPr>
        <w:t>бўлим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Кабел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эфир-кабел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телевизион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эшиттиришлари</w:t>
      </w:r>
      <w:proofErr w:type="spellEnd"/>
      <w:r>
        <w:rPr>
          <w:b/>
          <w:sz w:val="22"/>
        </w:rPr>
        <w:t xml:space="preserve"> (КТЭ)</w:t>
      </w:r>
    </w:p>
    <w:p w:rsidR="004C14F1" w:rsidRDefault="004C14F1">
      <w:pPr>
        <w:jc w:val="center"/>
        <w:rPr>
          <w:sz w:val="22"/>
        </w:rPr>
      </w:pPr>
      <w:r>
        <w:rPr>
          <w:sz w:val="22"/>
        </w:rPr>
        <w:t>Раздел 4. Кабельное и эфирно-кабельное телевизионное вещание (КТВ)</w:t>
      </w:r>
    </w:p>
    <w:p w:rsidR="004C14F1" w:rsidRDefault="004C14F1">
      <w:pPr>
        <w:rPr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7288"/>
        <w:gridCol w:w="1265"/>
        <w:gridCol w:w="2187"/>
      </w:tblGrid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Кўрсаткичлар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номи</w:t>
            </w:r>
            <w:proofErr w:type="spellEnd"/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№ строки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Ҳисобот </w:t>
            </w:r>
            <w:proofErr w:type="spellStart"/>
            <w:r>
              <w:rPr>
                <w:b/>
                <w:sz w:val="18"/>
              </w:rPr>
              <w:t>даврида</w:t>
            </w:r>
            <w:proofErr w:type="spellEnd"/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отчетный период</w:t>
            </w: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Берилган</w:t>
            </w:r>
            <w:proofErr w:type="spellEnd"/>
            <w:r>
              <w:rPr>
                <w:b/>
                <w:sz w:val="18"/>
              </w:rPr>
              <w:t xml:space="preserve"> лицензия </w:t>
            </w:r>
            <w:proofErr w:type="spellStart"/>
            <w:r>
              <w:rPr>
                <w:b/>
                <w:sz w:val="18"/>
              </w:rPr>
              <w:t>бўйича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ишлайдиган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бўйсунувчи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студиялар</w:t>
            </w:r>
            <w:proofErr w:type="spellEnd"/>
            <w:r>
              <w:rPr>
                <w:b/>
                <w:sz w:val="18"/>
              </w:rPr>
              <w:t xml:space="preserve"> сони, </w:t>
            </w:r>
            <w:proofErr w:type="spellStart"/>
            <w:r>
              <w:rPr>
                <w:b/>
                <w:sz w:val="18"/>
              </w:rPr>
              <w:t>бирлик</w:t>
            </w:r>
            <w:proofErr w:type="spellEnd"/>
          </w:p>
          <w:p w:rsidR="004C14F1" w:rsidRDefault="004C14F1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Количество подчиненных студий работающих по данной лицензии, ед.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Тармо</w:t>
            </w:r>
            <w:proofErr w:type="gramEnd"/>
            <w:r>
              <w:rPr>
                <w:b/>
                <w:sz w:val="18"/>
              </w:rPr>
              <w:t xml:space="preserve">ққа </w:t>
            </w:r>
            <w:proofErr w:type="spellStart"/>
            <w:r>
              <w:rPr>
                <w:b/>
                <w:sz w:val="18"/>
              </w:rPr>
              <w:t>киришда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сигналнинг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умумий</w:t>
            </w:r>
            <w:proofErr w:type="spellEnd"/>
            <w:r>
              <w:rPr>
                <w:b/>
                <w:sz w:val="18"/>
              </w:rPr>
              <w:t xml:space="preserve"> қуввати, Вт (</w:t>
            </w:r>
            <w:proofErr w:type="spellStart"/>
            <w:r>
              <w:rPr>
                <w:b/>
                <w:sz w:val="18"/>
              </w:rPr>
              <w:t>студиянинг</w:t>
            </w:r>
            <w:proofErr w:type="spellEnd"/>
            <w:r>
              <w:rPr>
                <w:b/>
                <w:sz w:val="18"/>
              </w:rPr>
              <w:t xml:space="preserve"> ҳар </w:t>
            </w:r>
            <w:proofErr w:type="spellStart"/>
            <w:r>
              <w:rPr>
                <w:b/>
                <w:sz w:val="18"/>
              </w:rPr>
              <w:t>бир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кабел</w:t>
            </w:r>
            <w:proofErr w:type="spellEnd"/>
            <w:r>
              <w:rPr>
                <w:b/>
                <w:sz w:val="18"/>
              </w:rPr>
              <w:t xml:space="preserve"> тармоғига </w:t>
            </w:r>
            <w:proofErr w:type="spellStart"/>
            <w:r>
              <w:rPr>
                <w:b/>
                <w:sz w:val="18"/>
              </w:rPr>
              <w:t>келувчи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сигналлар</w:t>
            </w:r>
            <w:proofErr w:type="spellEnd"/>
            <w:r>
              <w:rPr>
                <w:b/>
                <w:sz w:val="18"/>
              </w:rPr>
              <w:t xml:space="preserve"> қуввати йиғиндиси)</w:t>
            </w:r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Суммарная мощность сигнала на входе в сеть, </w:t>
            </w:r>
            <w:proofErr w:type="gramStart"/>
            <w:r>
              <w:rPr>
                <w:sz w:val="18"/>
              </w:rPr>
              <w:t>Вт</w:t>
            </w:r>
            <w:proofErr w:type="gramEnd"/>
            <w:r>
              <w:rPr>
                <w:sz w:val="18"/>
              </w:rPr>
              <w:t xml:space="preserve"> (сумма мощностей сигналов поступающих в каждую кабельную сеть студий)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Оператор </w:t>
            </w:r>
            <w:proofErr w:type="spellStart"/>
            <w:r>
              <w:rPr>
                <w:b/>
                <w:sz w:val="18"/>
              </w:rPr>
              <w:t>абонентларининг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умумий</w:t>
            </w:r>
            <w:proofErr w:type="spellEnd"/>
            <w:r>
              <w:rPr>
                <w:b/>
                <w:sz w:val="18"/>
              </w:rPr>
              <w:t xml:space="preserve"> сони, дона</w:t>
            </w:r>
          </w:p>
          <w:p w:rsidR="004C14F1" w:rsidRDefault="004C14F1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Общее количество абонентов оператора, шт.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Олиб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кўрсатиладиган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каналларнинг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умумий</w:t>
            </w:r>
            <w:proofErr w:type="spellEnd"/>
            <w:r>
              <w:rPr>
                <w:b/>
                <w:sz w:val="18"/>
              </w:rPr>
              <w:t xml:space="preserve"> сони, дона</w:t>
            </w:r>
          </w:p>
          <w:p w:rsidR="004C14F1" w:rsidRDefault="004C14F1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Общее количество транслируемых каналов, шт.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Кабел</w:t>
            </w:r>
            <w:proofErr w:type="spellEnd"/>
            <w:r>
              <w:rPr>
                <w:b/>
                <w:sz w:val="18"/>
              </w:rPr>
              <w:t xml:space="preserve"> телевидения (</w:t>
            </w:r>
            <w:proofErr w:type="spellStart"/>
            <w:r>
              <w:rPr>
                <w:b/>
                <w:sz w:val="18"/>
              </w:rPr>
              <w:t>эфир-кабел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оператори</w:t>
            </w:r>
            <w:proofErr w:type="spellEnd"/>
            <w:r>
              <w:rPr>
                <w:b/>
                <w:sz w:val="18"/>
              </w:rPr>
              <w:t xml:space="preserve"> тармоғининг </w:t>
            </w:r>
            <w:proofErr w:type="spellStart"/>
            <w:r>
              <w:rPr>
                <w:b/>
                <w:sz w:val="18"/>
              </w:rPr>
              <w:t>фаолият</w:t>
            </w:r>
            <w:proofErr w:type="spellEnd"/>
            <w:r>
              <w:rPr>
                <w:b/>
                <w:sz w:val="18"/>
              </w:rPr>
              <w:t xml:space="preserve"> ҳудуди (</w:t>
            </w:r>
            <w:proofErr w:type="spellStart"/>
            <w:r>
              <w:rPr>
                <w:b/>
                <w:sz w:val="18"/>
              </w:rPr>
              <w:t>маъмурий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бирликлар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номи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>Зона действия сети кабельного (эфирно-кабельного) телевидения оператора, (названия административных единиц)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Сунъий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йўлдош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телевидениясининг</w:t>
            </w:r>
            <w:proofErr w:type="spellEnd"/>
            <w:r>
              <w:rPr>
                <w:b/>
                <w:sz w:val="18"/>
              </w:rPr>
              <w:t xml:space="preserve"> қабул қилувчи </w:t>
            </w:r>
            <w:proofErr w:type="spellStart"/>
            <w:r>
              <w:rPr>
                <w:b/>
                <w:sz w:val="18"/>
              </w:rPr>
              <w:t>тизимлари</w:t>
            </w:r>
            <w:proofErr w:type="spellEnd"/>
            <w:r>
              <w:rPr>
                <w:b/>
                <w:sz w:val="18"/>
              </w:rPr>
              <w:t xml:space="preserve"> сони, </w:t>
            </w:r>
            <w:proofErr w:type="spellStart"/>
            <w:r>
              <w:rPr>
                <w:b/>
                <w:sz w:val="18"/>
              </w:rPr>
              <w:t>бирлик</w:t>
            </w:r>
            <w:proofErr w:type="spellEnd"/>
          </w:p>
          <w:p w:rsidR="004C14F1" w:rsidRDefault="004C14F1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Количество приемных систем спутникового телевидения, ед.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Олиб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кўрсатиладиган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дастурларнинг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умумий</w:t>
            </w:r>
            <w:proofErr w:type="spellEnd"/>
            <w:r>
              <w:rPr>
                <w:b/>
                <w:sz w:val="18"/>
              </w:rPr>
              <w:t xml:space="preserve"> сони, </w:t>
            </w:r>
            <w:proofErr w:type="spellStart"/>
            <w:r>
              <w:rPr>
                <w:b/>
                <w:sz w:val="18"/>
              </w:rPr>
              <w:t>бирлик</w:t>
            </w:r>
            <w:proofErr w:type="spellEnd"/>
          </w:p>
          <w:p w:rsidR="004C14F1" w:rsidRDefault="004C14F1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Общее количество транслируемых программ, ед.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470 </w:t>
            </w:r>
            <w:proofErr w:type="spellStart"/>
            <w:r>
              <w:rPr>
                <w:b/>
                <w:sz w:val="18"/>
              </w:rPr>
              <w:t>сатрда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кўрсатилгандан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хориж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дастурлари</w:t>
            </w:r>
            <w:proofErr w:type="spellEnd"/>
            <w:r>
              <w:rPr>
                <w:b/>
                <w:sz w:val="18"/>
              </w:rPr>
              <w:t xml:space="preserve"> сони, </w:t>
            </w:r>
            <w:proofErr w:type="spellStart"/>
            <w:r>
              <w:rPr>
                <w:b/>
                <w:sz w:val="18"/>
              </w:rPr>
              <w:t>бирлик</w:t>
            </w:r>
            <w:proofErr w:type="spellEnd"/>
          </w:p>
          <w:p w:rsidR="004C14F1" w:rsidRDefault="004C14F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Количество зарубежных программ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указанных в строке 470, ед.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</w:tbl>
    <w:p w:rsidR="004C14F1" w:rsidRDefault="004C14F1">
      <w:pPr>
        <w:jc w:val="right"/>
        <w:rPr>
          <w:sz w:val="16"/>
        </w:rPr>
      </w:pPr>
    </w:p>
    <w:p w:rsidR="004C14F1" w:rsidRDefault="004C14F1">
      <w:pPr>
        <w:jc w:val="center"/>
        <w:rPr>
          <w:b/>
          <w:sz w:val="22"/>
        </w:rPr>
      </w:pPr>
      <w:r>
        <w:rPr>
          <w:b/>
          <w:sz w:val="22"/>
        </w:rPr>
        <w:t xml:space="preserve">5- </w:t>
      </w:r>
      <w:proofErr w:type="spellStart"/>
      <w:r>
        <w:rPr>
          <w:b/>
          <w:sz w:val="22"/>
        </w:rPr>
        <w:t>бўлим</w:t>
      </w:r>
      <w:proofErr w:type="spellEnd"/>
      <w:r>
        <w:rPr>
          <w:b/>
          <w:sz w:val="22"/>
        </w:rPr>
        <w:t xml:space="preserve">. Аҳолини </w:t>
      </w:r>
      <w:proofErr w:type="spellStart"/>
      <w:r>
        <w:rPr>
          <w:b/>
          <w:sz w:val="22"/>
        </w:rPr>
        <w:t>телевизион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эшиттиришлар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билан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таъминлаш</w:t>
      </w:r>
      <w:proofErr w:type="spellEnd"/>
    </w:p>
    <w:p w:rsidR="004C14F1" w:rsidRDefault="004C14F1">
      <w:pPr>
        <w:jc w:val="center"/>
        <w:rPr>
          <w:sz w:val="22"/>
        </w:rPr>
      </w:pPr>
      <w:r>
        <w:rPr>
          <w:sz w:val="22"/>
        </w:rPr>
        <w:t>Раздел 5. Охват населения телевизионным  вещанием</w:t>
      </w:r>
    </w:p>
    <w:p w:rsidR="004C14F1" w:rsidRDefault="004C14F1">
      <w:pPr>
        <w:rPr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32"/>
        <w:gridCol w:w="932"/>
        <w:gridCol w:w="1662"/>
        <w:gridCol w:w="1414"/>
      </w:tblGrid>
      <w:tr w:rsidR="004C14F1" w:rsidTr="000F21E2">
        <w:tc>
          <w:tcPr>
            <w:tcW w:w="6732" w:type="dxa"/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Кўрсаткичлар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номи</w:t>
            </w:r>
            <w:proofErr w:type="spellEnd"/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  показателей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строки</w:t>
            </w:r>
          </w:p>
        </w:tc>
        <w:tc>
          <w:tcPr>
            <w:tcW w:w="1662" w:type="dxa"/>
          </w:tcPr>
          <w:p w:rsidR="004C14F1" w:rsidRDefault="004C14F1">
            <w:pPr>
              <w:pStyle w:val="9"/>
              <w:rPr>
                <w:sz w:val="18"/>
              </w:rPr>
            </w:pPr>
            <w:r>
              <w:rPr>
                <w:sz w:val="18"/>
              </w:rPr>
              <w:t>Аҳоли-</w:t>
            </w:r>
          </w:p>
          <w:p w:rsidR="004C14F1" w:rsidRDefault="004C14F1">
            <w:pPr>
              <w:pStyle w:val="9"/>
              <w:rPr>
                <w:sz w:val="18"/>
              </w:rPr>
            </w:pPr>
            <w:proofErr w:type="spellStart"/>
            <w:r>
              <w:rPr>
                <w:sz w:val="18"/>
              </w:rPr>
              <w:t>жами</w:t>
            </w:r>
            <w:proofErr w:type="spellEnd"/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Население-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4" w:type="dxa"/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 қишлоқда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т.ч. сельское</w:t>
            </w:r>
          </w:p>
        </w:tc>
      </w:tr>
      <w:tr w:rsidR="004C14F1" w:rsidTr="000F21E2">
        <w:tc>
          <w:tcPr>
            <w:tcW w:w="673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14F1" w:rsidTr="000F21E2">
        <w:tc>
          <w:tcPr>
            <w:tcW w:w="6732" w:type="dxa"/>
          </w:tcPr>
          <w:p w:rsidR="004C14F1" w:rsidRDefault="004C14F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Телевизион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станциялардан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телевизион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дастурларни</w:t>
            </w:r>
            <w:proofErr w:type="spellEnd"/>
            <w:r>
              <w:rPr>
                <w:b/>
                <w:sz w:val="18"/>
              </w:rPr>
              <w:t xml:space="preserve"> қабул қилиш </w:t>
            </w:r>
            <w:proofErr w:type="spellStart"/>
            <w:r>
              <w:rPr>
                <w:b/>
                <w:sz w:val="18"/>
              </w:rPr>
              <w:t>имкониятига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бўлмаган</w:t>
            </w:r>
            <w:proofErr w:type="spellEnd"/>
            <w:r>
              <w:rPr>
                <w:b/>
                <w:sz w:val="18"/>
              </w:rPr>
              <w:t xml:space="preserve"> аҳоли </w:t>
            </w:r>
            <w:proofErr w:type="spellStart"/>
            <w:r>
              <w:rPr>
                <w:b/>
                <w:sz w:val="18"/>
              </w:rPr>
              <w:t>улуши</w:t>
            </w:r>
            <w:proofErr w:type="spellEnd"/>
            <w:r>
              <w:rPr>
                <w:b/>
                <w:sz w:val="18"/>
              </w:rPr>
              <w:t>, %</w:t>
            </w:r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Удельный вес населения, не </w:t>
            </w:r>
            <w:proofErr w:type="gramStart"/>
            <w:r>
              <w:rPr>
                <w:sz w:val="18"/>
              </w:rPr>
              <w:t>обеспеченное</w:t>
            </w:r>
            <w:proofErr w:type="gramEnd"/>
            <w:r>
              <w:rPr>
                <w:sz w:val="18"/>
              </w:rPr>
              <w:t xml:space="preserve"> возможностью принимать телевизионные программы от телевизионных станций, %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662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rPr>
          <w:trHeight w:val="586"/>
        </w:trPr>
        <w:tc>
          <w:tcPr>
            <w:tcW w:w="6732" w:type="dxa"/>
            <w:tcBorders>
              <w:bottom w:val="single" w:sz="4" w:space="0" w:color="auto"/>
            </w:tcBorders>
          </w:tcPr>
          <w:p w:rsidR="004C14F1" w:rsidRDefault="004C14F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Телевизион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станциялардан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телевизион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дастурларни</w:t>
            </w:r>
            <w:proofErr w:type="spellEnd"/>
            <w:r>
              <w:rPr>
                <w:b/>
                <w:sz w:val="18"/>
              </w:rPr>
              <w:t xml:space="preserve"> қабул қилиш </w:t>
            </w:r>
            <w:proofErr w:type="spellStart"/>
            <w:r>
              <w:rPr>
                <w:b/>
                <w:sz w:val="18"/>
              </w:rPr>
              <w:t>имкониятига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бўлган</w:t>
            </w:r>
            <w:proofErr w:type="spellEnd"/>
            <w:r>
              <w:rPr>
                <w:b/>
                <w:sz w:val="18"/>
              </w:rPr>
              <w:t xml:space="preserve"> аҳоли </w:t>
            </w:r>
            <w:proofErr w:type="spellStart"/>
            <w:r>
              <w:rPr>
                <w:b/>
                <w:sz w:val="18"/>
              </w:rPr>
              <w:t>улуши</w:t>
            </w:r>
            <w:proofErr w:type="spellEnd"/>
            <w:r>
              <w:rPr>
                <w:b/>
                <w:sz w:val="18"/>
              </w:rPr>
              <w:t>, %</w:t>
            </w:r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Удельный вес населения, </w:t>
            </w:r>
            <w:proofErr w:type="gramStart"/>
            <w:r>
              <w:rPr>
                <w:sz w:val="18"/>
              </w:rPr>
              <w:t>обеспеченное</w:t>
            </w:r>
            <w:proofErr w:type="gramEnd"/>
            <w:r>
              <w:rPr>
                <w:sz w:val="18"/>
              </w:rPr>
              <w:t xml:space="preserve"> возможностью принимать телевизионные программы от телевизионных станций,    % 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rPr>
          <w:trHeight w:val="225"/>
        </w:trPr>
        <w:tc>
          <w:tcPr>
            <w:tcW w:w="6732" w:type="dxa"/>
            <w:tcBorders>
              <w:top w:val="single" w:sz="4" w:space="0" w:color="auto"/>
              <w:bottom w:val="nil"/>
            </w:tcBorders>
          </w:tcPr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:  </w:t>
            </w:r>
            <w:r>
              <w:rPr>
                <w:sz w:val="18"/>
              </w:rPr>
              <w:t xml:space="preserve">   </w:t>
            </w:r>
            <w:r w:rsidR="00F70C0D">
              <w:rPr>
                <w:sz w:val="18"/>
                <w:lang w:val="uz-Cyrl-UZ"/>
              </w:rPr>
              <w:t xml:space="preserve">                                                  </w:t>
            </w:r>
            <w:r>
              <w:rPr>
                <w:sz w:val="18"/>
              </w:rPr>
              <w:t xml:space="preserve"> в том числе:</w:t>
            </w:r>
          </w:p>
          <w:p w:rsidR="004C14F1" w:rsidRDefault="004C14F1" w:rsidP="00F70C0D">
            <w:pPr>
              <w:pStyle w:val="8"/>
              <w:ind w:left="142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битта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телевизион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дастур</w:t>
            </w:r>
            <w:proofErr w:type="spellEnd"/>
            <w:r w:rsidR="00F70C0D">
              <w:rPr>
                <w:rFonts w:ascii="Times New Roman" w:hAnsi="Times New Roman"/>
                <w:sz w:val="18"/>
                <w:lang w:val="uz-Cyrl-UZ"/>
              </w:rPr>
              <w:t xml:space="preserve">                          </w:t>
            </w:r>
            <w:r w:rsidRPr="00F70C0D">
              <w:rPr>
                <w:b w:val="0"/>
                <w:sz w:val="18"/>
              </w:rPr>
              <w:t>одну телевизионную программу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32" w:type="dxa"/>
          </w:tcPr>
          <w:p w:rsidR="004C14F1" w:rsidRPr="00F70C0D" w:rsidRDefault="004C14F1">
            <w:pPr>
              <w:ind w:left="142"/>
              <w:rPr>
                <w:b/>
                <w:sz w:val="18"/>
                <w:lang w:val="uz-Cyrl-UZ"/>
              </w:rPr>
            </w:pPr>
            <w:proofErr w:type="spellStart"/>
            <w:r>
              <w:rPr>
                <w:b/>
                <w:sz w:val="18"/>
              </w:rPr>
              <w:t>иккита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телевизион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дастур</w:t>
            </w:r>
            <w:proofErr w:type="spellEnd"/>
            <w:r w:rsidR="00F70C0D">
              <w:rPr>
                <w:b/>
                <w:sz w:val="18"/>
                <w:lang w:val="uz-Cyrl-UZ"/>
              </w:rPr>
              <w:t xml:space="preserve"> </w:t>
            </w:r>
          </w:p>
          <w:p w:rsidR="004C14F1" w:rsidRDefault="004C14F1">
            <w:pPr>
              <w:ind w:left="142"/>
              <w:rPr>
                <w:sz w:val="18"/>
              </w:rPr>
            </w:pPr>
            <w:r>
              <w:rPr>
                <w:sz w:val="18"/>
              </w:rPr>
              <w:t>двух телевизионных программ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662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32" w:type="dxa"/>
          </w:tcPr>
          <w:p w:rsidR="004C14F1" w:rsidRDefault="004C14F1">
            <w:pPr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учта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телевизион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дастур</w:t>
            </w:r>
            <w:proofErr w:type="spellEnd"/>
          </w:p>
          <w:p w:rsidR="004C14F1" w:rsidRDefault="004C14F1">
            <w:pPr>
              <w:ind w:left="142"/>
              <w:rPr>
                <w:sz w:val="18"/>
              </w:rPr>
            </w:pPr>
            <w:r>
              <w:rPr>
                <w:sz w:val="18"/>
              </w:rPr>
              <w:t>трех телевизионных программ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662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32" w:type="dxa"/>
          </w:tcPr>
          <w:p w:rsidR="004C14F1" w:rsidRDefault="004C14F1">
            <w:pPr>
              <w:pStyle w:val="8"/>
              <w:ind w:left="14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тўртта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ундан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кў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телевизион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дастур</w:t>
            </w:r>
            <w:proofErr w:type="spellEnd"/>
          </w:p>
          <w:p w:rsidR="004C14F1" w:rsidRDefault="004C14F1">
            <w:pPr>
              <w:ind w:left="142"/>
              <w:rPr>
                <w:sz w:val="18"/>
              </w:rPr>
            </w:pPr>
            <w:r>
              <w:rPr>
                <w:sz w:val="18"/>
              </w:rPr>
              <w:t xml:space="preserve">четырех и более телевизионных программ 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662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32" w:type="dxa"/>
          </w:tcPr>
          <w:p w:rsidR="004C14F1" w:rsidRDefault="004C14F1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520 </w:t>
            </w:r>
            <w:proofErr w:type="spellStart"/>
            <w:r>
              <w:rPr>
                <w:b/>
                <w:sz w:val="18"/>
              </w:rPr>
              <w:t>сатрдан</w:t>
            </w:r>
            <w:proofErr w:type="spellEnd"/>
            <w:r>
              <w:rPr>
                <w:b/>
                <w:sz w:val="18"/>
              </w:rPr>
              <w:t xml:space="preserve">:    </w:t>
            </w:r>
            <w:r>
              <w:rPr>
                <w:sz w:val="18"/>
              </w:rPr>
              <w:t>Из строки 520:</w:t>
            </w:r>
            <w:r>
              <w:rPr>
                <w:b/>
                <w:sz w:val="18"/>
              </w:rPr>
              <w:t xml:space="preserve"> </w:t>
            </w:r>
          </w:p>
          <w:p w:rsidR="004C14F1" w:rsidRDefault="004C14F1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фақат </w:t>
            </w:r>
            <w:proofErr w:type="spellStart"/>
            <w:r>
              <w:rPr>
                <w:b/>
                <w:sz w:val="18"/>
              </w:rPr>
              <w:t>битта</w:t>
            </w:r>
            <w:proofErr w:type="spellEnd"/>
            <w:r>
              <w:rPr>
                <w:b/>
                <w:sz w:val="18"/>
              </w:rPr>
              <w:t xml:space="preserve"> республика </w:t>
            </w:r>
            <w:proofErr w:type="spellStart"/>
            <w:r>
              <w:rPr>
                <w:b/>
                <w:sz w:val="18"/>
              </w:rPr>
              <w:t>дастури</w:t>
            </w:r>
            <w:proofErr w:type="spellEnd"/>
          </w:p>
          <w:p w:rsidR="004C14F1" w:rsidRDefault="004C14F1">
            <w:pPr>
              <w:ind w:left="142"/>
              <w:rPr>
                <w:sz w:val="18"/>
              </w:rPr>
            </w:pPr>
            <w:r>
              <w:rPr>
                <w:sz w:val="18"/>
              </w:rPr>
              <w:t xml:space="preserve"> - только одну республиканскую программу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1662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32" w:type="dxa"/>
          </w:tcPr>
          <w:p w:rsidR="004C14F1" w:rsidRDefault="004C14F1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фақат </w:t>
            </w:r>
            <w:proofErr w:type="spellStart"/>
            <w:r>
              <w:rPr>
                <w:b/>
                <w:sz w:val="18"/>
              </w:rPr>
              <w:t>иккита</w:t>
            </w:r>
            <w:proofErr w:type="spellEnd"/>
            <w:r>
              <w:rPr>
                <w:b/>
                <w:sz w:val="18"/>
              </w:rPr>
              <w:t xml:space="preserve"> республика </w:t>
            </w:r>
            <w:proofErr w:type="spellStart"/>
            <w:r>
              <w:rPr>
                <w:b/>
                <w:sz w:val="18"/>
              </w:rPr>
              <w:t>дастури</w:t>
            </w:r>
            <w:proofErr w:type="spellEnd"/>
          </w:p>
          <w:p w:rsidR="004C14F1" w:rsidRDefault="004C14F1">
            <w:pPr>
              <w:ind w:left="142"/>
              <w:rPr>
                <w:sz w:val="18"/>
              </w:rPr>
            </w:pPr>
            <w:r>
              <w:rPr>
                <w:sz w:val="18"/>
              </w:rPr>
              <w:t xml:space="preserve"> - только две республиканские программы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1662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32" w:type="dxa"/>
          </w:tcPr>
          <w:p w:rsidR="004C14F1" w:rsidRDefault="004C14F1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-  </w:t>
            </w:r>
            <w:proofErr w:type="spellStart"/>
            <w:r>
              <w:rPr>
                <w:b/>
                <w:sz w:val="18"/>
              </w:rPr>
              <w:t>давлатлараро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дастурлар</w:t>
            </w:r>
            <w:proofErr w:type="spellEnd"/>
          </w:p>
          <w:p w:rsidR="004C14F1" w:rsidRDefault="004C14F1">
            <w:pPr>
              <w:ind w:left="142"/>
              <w:rPr>
                <w:sz w:val="18"/>
              </w:rPr>
            </w:pPr>
            <w:r>
              <w:rPr>
                <w:sz w:val="18"/>
              </w:rPr>
              <w:t xml:space="preserve"> - межгосударственные программы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1662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</w:tbl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</w:p>
    <w:p w:rsidR="004C14F1" w:rsidRDefault="004C14F1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6 </w:t>
      </w:r>
      <w:proofErr w:type="spellStart"/>
      <w:r>
        <w:rPr>
          <w:b/>
          <w:sz w:val="22"/>
        </w:rPr>
        <w:t>бўлим</w:t>
      </w:r>
      <w:proofErr w:type="spellEnd"/>
      <w:r>
        <w:rPr>
          <w:b/>
          <w:sz w:val="22"/>
        </w:rPr>
        <w:t xml:space="preserve">. Аҳолини </w:t>
      </w:r>
      <w:proofErr w:type="spellStart"/>
      <w:r>
        <w:rPr>
          <w:b/>
          <w:sz w:val="22"/>
        </w:rPr>
        <w:t>товушли</w:t>
      </w:r>
      <w:proofErr w:type="spellEnd"/>
      <w:r>
        <w:rPr>
          <w:b/>
          <w:sz w:val="22"/>
        </w:rPr>
        <w:t xml:space="preserve"> радио </w:t>
      </w:r>
      <w:proofErr w:type="spellStart"/>
      <w:r>
        <w:rPr>
          <w:b/>
          <w:sz w:val="22"/>
        </w:rPr>
        <w:t>эшиттиришлар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билан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таъминлаш</w:t>
      </w:r>
      <w:proofErr w:type="spellEnd"/>
    </w:p>
    <w:p w:rsidR="004C14F1" w:rsidRDefault="004C14F1">
      <w:pPr>
        <w:jc w:val="center"/>
        <w:rPr>
          <w:sz w:val="22"/>
        </w:rPr>
      </w:pPr>
      <w:r>
        <w:rPr>
          <w:sz w:val="22"/>
        </w:rPr>
        <w:t>Раздел 6. Охват населения звуковым радиовещанием</w:t>
      </w:r>
    </w:p>
    <w:p w:rsidR="004C14F1" w:rsidRDefault="004C14F1">
      <w:pPr>
        <w:jc w:val="center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23"/>
        <w:gridCol w:w="9"/>
        <w:gridCol w:w="932"/>
        <w:gridCol w:w="27"/>
        <w:gridCol w:w="1635"/>
        <w:gridCol w:w="14"/>
        <w:gridCol w:w="1400"/>
      </w:tblGrid>
      <w:tr w:rsidR="004C14F1" w:rsidTr="000F21E2">
        <w:tc>
          <w:tcPr>
            <w:tcW w:w="6732" w:type="dxa"/>
            <w:gridSpan w:val="2"/>
            <w:vAlign w:val="center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Кўрсаткичлар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номи</w:t>
            </w:r>
            <w:proofErr w:type="spellEnd"/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  показателей</w:t>
            </w:r>
          </w:p>
        </w:tc>
        <w:tc>
          <w:tcPr>
            <w:tcW w:w="932" w:type="dxa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строки</w:t>
            </w:r>
          </w:p>
        </w:tc>
        <w:tc>
          <w:tcPr>
            <w:tcW w:w="1662" w:type="dxa"/>
            <w:gridSpan w:val="2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Ахоли</w:t>
            </w:r>
            <w:proofErr w:type="spellEnd"/>
            <w:r>
              <w:rPr>
                <w:b/>
                <w:sz w:val="18"/>
              </w:rPr>
              <w:t>-</w:t>
            </w:r>
          </w:p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жами</w:t>
            </w:r>
            <w:proofErr w:type="spellEnd"/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Население-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4" w:type="dxa"/>
            <w:gridSpan w:val="2"/>
          </w:tcPr>
          <w:p w:rsidR="004C14F1" w:rsidRDefault="004C14F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 қишлоқда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сельское</w:t>
            </w:r>
          </w:p>
        </w:tc>
      </w:tr>
      <w:tr w:rsidR="004C14F1" w:rsidTr="000F21E2">
        <w:tc>
          <w:tcPr>
            <w:tcW w:w="6723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968" w:type="dxa"/>
            <w:gridSpan w:val="3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49" w:type="dxa"/>
            <w:gridSpan w:val="2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00" w:type="dxa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14F1" w:rsidTr="000F21E2">
        <w:trPr>
          <w:trHeight w:val="312"/>
        </w:trPr>
        <w:tc>
          <w:tcPr>
            <w:tcW w:w="6723" w:type="dxa"/>
          </w:tcPr>
          <w:p w:rsidR="004C14F1" w:rsidRDefault="004C14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Радио </w:t>
            </w:r>
            <w:proofErr w:type="spellStart"/>
            <w:r>
              <w:rPr>
                <w:b/>
                <w:sz w:val="18"/>
              </w:rPr>
              <w:t>станциялардан</w:t>
            </w:r>
            <w:proofErr w:type="spellEnd"/>
            <w:r>
              <w:rPr>
                <w:b/>
                <w:sz w:val="18"/>
              </w:rPr>
              <w:t xml:space="preserve"> радио </w:t>
            </w:r>
            <w:proofErr w:type="spellStart"/>
            <w:r>
              <w:rPr>
                <w:b/>
                <w:sz w:val="18"/>
              </w:rPr>
              <w:t>дастурларни</w:t>
            </w:r>
            <w:proofErr w:type="spellEnd"/>
            <w:r>
              <w:rPr>
                <w:b/>
                <w:sz w:val="18"/>
              </w:rPr>
              <w:t xml:space="preserve"> қабул қилиш </w:t>
            </w:r>
            <w:proofErr w:type="spellStart"/>
            <w:r>
              <w:rPr>
                <w:b/>
                <w:sz w:val="18"/>
              </w:rPr>
              <w:t>имкониятига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бўлмаган</w:t>
            </w:r>
            <w:proofErr w:type="spellEnd"/>
            <w:r>
              <w:rPr>
                <w:b/>
                <w:sz w:val="18"/>
              </w:rPr>
              <w:t xml:space="preserve"> аҳоли </w:t>
            </w:r>
            <w:proofErr w:type="spellStart"/>
            <w:r>
              <w:rPr>
                <w:b/>
                <w:sz w:val="18"/>
              </w:rPr>
              <w:t>улуши</w:t>
            </w:r>
            <w:proofErr w:type="spellEnd"/>
            <w:r>
              <w:rPr>
                <w:b/>
                <w:sz w:val="18"/>
              </w:rPr>
              <w:t>, %</w:t>
            </w:r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>Удельный вес населения, необеспеченный  возможностью принимать радиовещательные программы от радиовещательных станций,   %</w:t>
            </w:r>
          </w:p>
        </w:tc>
        <w:tc>
          <w:tcPr>
            <w:tcW w:w="968" w:type="dxa"/>
            <w:gridSpan w:val="3"/>
          </w:tcPr>
          <w:p w:rsidR="004C14F1" w:rsidRDefault="004C14F1">
            <w:pPr>
              <w:jc w:val="center"/>
              <w:rPr>
                <w:sz w:val="18"/>
              </w:rPr>
            </w:pP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1649" w:type="dxa"/>
            <w:gridSpan w:val="2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rPr>
          <w:trHeight w:val="204"/>
        </w:trPr>
        <w:tc>
          <w:tcPr>
            <w:tcW w:w="6723" w:type="dxa"/>
            <w:tcBorders>
              <w:bottom w:val="single" w:sz="4" w:space="0" w:color="auto"/>
            </w:tcBorders>
          </w:tcPr>
          <w:p w:rsidR="004C14F1" w:rsidRDefault="004C14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Радио </w:t>
            </w:r>
            <w:proofErr w:type="spellStart"/>
            <w:r>
              <w:rPr>
                <w:b/>
                <w:sz w:val="18"/>
              </w:rPr>
              <w:t>станциялардан</w:t>
            </w:r>
            <w:proofErr w:type="spellEnd"/>
            <w:r>
              <w:rPr>
                <w:b/>
                <w:sz w:val="18"/>
              </w:rPr>
              <w:t xml:space="preserve"> радио </w:t>
            </w:r>
            <w:proofErr w:type="spellStart"/>
            <w:r>
              <w:rPr>
                <w:b/>
                <w:sz w:val="18"/>
              </w:rPr>
              <w:t>дастурларни</w:t>
            </w:r>
            <w:proofErr w:type="spellEnd"/>
            <w:r>
              <w:rPr>
                <w:b/>
                <w:sz w:val="18"/>
              </w:rPr>
              <w:t xml:space="preserve"> қабул қилиш </w:t>
            </w:r>
            <w:proofErr w:type="spellStart"/>
            <w:r>
              <w:rPr>
                <w:b/>
                <w:sz w:val="18"/>
              </w:rPr>
              <w:t>имкониятига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бўлган</w:t>
            </w:r>
            <w:proofErr w:type="spellEnd"/>
            <w:r>
              <w:rPr>
                <w:b/>
                <w:sz w:val="18"/>
              </w:rPr>
              <w:t xml:space="preserve"> аҳоли </w:t>
            </w:r>
            <w:proofErr w:type="spellStart"/>
            <w:r>
              <w:rPr>
                <w:b/>
                <w:sz w:val="18"/>
              </w:rPr>
              <w:t>улуши</w:t>
            </w:r>
            <w:proofErr w:type="spellEnd"/>
            <w:r>
              <w:rPr>
                <w:b/>
                <w:sz w:val="18"/>
              </w:rPr>
              <w:t>, %</w:t>
            </w:r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Удельный вес населения, обеспеченный возможностью принимать радиовещательные </w:t>
            </w:r>
            <w:r>
              <w:rPr>
                <w:sz w:val="18"/>
              </w:rPr>
              <w:br/>
              <w:t xml:space="preserve">программы от радиовещательных станций,    % 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rPr>
          <w:trHeight w:val="76"/>
        </w:trPr>
        <w:tc>
          <w:tcPr>
            <w:tcW w:w="6723" w:type="dxa"/>
            <w:tcBorders>
              <w:top w:val="single" w:sz="4" w:space="0" w:color="auto"/>
              <w:bottom w:val="nil"/>
            </w:tcBorders>
          </w:tcPr>
          <w:p w:rsidR="004C14F1" w:rsidRDefault="004C14F1">
            <w:pPr>
              <w:ind w:left="284"/>
              <w:rPr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:  </w:t>
            </w:r>
            <w:r>
              <w:rPr>
                <w:sz w:val="18"/>
              </w:rPr>
              <w:t xml:space="preserve">    в том числе:</w:t>
            </w:r>
          </w:p>
          <w:p w:rsidR="004C14F1" w:rsidRDefault="004C14F1">
            <w:pPr>
              <w:pStyle w:val="8"/>
              <w:ind w:left="28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битта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радио </w:t>
            </w:r>
            <w:proofErr w:type="spellStart"/>
            <w:r>
              <w:rPr>
                <w:rFonts w:ascii="Times New Roman" w:hAnsi="Times New Roman"/>
                <w:sz w:val="18"/>
              </w:rPr>
              <w:t>дастур</w:t>
            </w:r>
            <w:proofErr w:type="spellEnd"/>
          </w:p>
          <w:p w:rsidR="004C14F1" w:rsidRDefault="004C14F1">
            <w:pPr>
              <w:ind w:left="284"/>
              <w:rPr>
                <w:sz w:val="18"/>
              </w:rPr>
            </w:pPr>
            <w:r>
              <w:rPr>
                <w:sz w:val="18"/>
              </w:rPr>
              <w:t>одну радиовещательную программу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nil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nil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23" w:type="dxa"/>
          </w:tcPr>
          <w:p w:rsidR="004C14F1" w:rsidRDefault="004C14F1">
            <w:pPr>
              <w:pStyle w:val="8"/>
              <w:ind w:left="28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иккита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радио </w:t>
            </w:r>
            <w:proofErr w:type="spellStart"/>
            <w:r>
              <w:rPr>
                <w:rFonts w:ascii="Times New Roman" w:hAnsi="Times New Roman"/>
                <w:sz w:val="18"/>
              </w:rPr>
              <w:t>дастур</w:t>
            </w:r>
            <w:proofErr w:type="spellEnd"/>
          </w:p>
          <w:p w:rsidR="004C14F1" w:rsidRDefault="004C14F1">
            <w:pPr>
              <w:ind w:left="284"/>
              <w:rPr>
                <w:sz w:val="18"/>
              </w:rPr>
            </w:pPr>
            <w:r>
              <w:rPr>
                <w:sz w:val="18"/>
              </w:rPr>
              <w:t>две радиовещательные  программы</w:t>
            </w:r>
          </w:p>
        </w:tc>
        <w:tc>
          <w:tcPr>
            <w:tcW w:w="968" w:type="dxa"/>
            <w:gridSpan w:val="3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1649" w:type="dxa"/>
            <w:gridSpan w:val="2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23" w:type="dxa"/>
          </w:tcPr>
          <w:p w:rsidR="004C14F1" w:rsidRDefault="004C14F1">
            <w:pPr>
              <w:pStyle w:val="8"/>
              <w:ind w:left="28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учта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радио </w:t>
            </w:r>
            <w:proofErr w:type="spellStart"/>
            <w:r>
              <w:rPr>
                <w:rFonts w:ascii="Times New Roman" w:hAnsi="Times New Roman"/>
                <w:sz w:val="18"/>
              </w:rPr>
              <w:t>дастур</w:t>
            </w:r>
            <w:proofErr w:type="spellEnd"/>
          </w:p>
          <w:p w:rsidR="004C14F1" w:rsidRDefault="004C14F1">
            <w:pPr>
              <w:ind w:left="284"/>
              <w:rPr>
                <w:sz w:val="18"/>
              </w:rPr>
            </w:pPr>
            <w:r>
              <w:rPr>
                <w:sz w:val="18"/>
              </w:rPr>
              <w:t>три  радиовещательные  программы</w:t>
            </w:r>
          </w:p>
        </w:tc>
        <w:tc>
          <w:tcPr>
            <w:tcW w:w="968" w:type="dxa"/>
            <w:gridSpan w:val="3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649" w:type="dxa"/>
            <w:gridSpan w:val="2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23" w:type="dxa"/>
          </w:tcPr>
          <w:p w:rsidR="004C14F1" w:rsidRDefault="004C14F1">
            <w:pPr>
              <w:pStyle w:val="8"/>
              <w:ind w:left="28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тўртта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радио </w:t>
            </w:r>
            <w:proofErr w:type="spellStart"/>
            <w:r>
              <w:rPr>
                <w:rFonts w:ascii="Times New Roman" w:hAnsi="Times New Roman"/>
                <w:sz w:val="18"/>
              </w:rPr>
              <w:t>дастур</w:t>
            </w:r>
            <w:proofErr w:type="spellEnd"/>
          </w:p>
          <w:p w:rsidR="004C14F1" w:rsidRDefault="004C14F1">
            <w:pPr>
              <w:ind w:left="284"/>
              <w:rPr>
                <w:sz w:val="18"/>
              </w:rPr>
            </w:pPr>
            <w:proofErr w:type="gramStart"/>
            <w:r>
              <w:rPr>
                <w:sz w:val="18"/>
              </w:rPr>
              <w:t>четыре  и более радиовещательных программ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968" w:type="dxa"/>
            <w:gridSpan w:val="3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1649" w:type="dxa"/>
            <w:gridSpan w:val="2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23" w:type="dxa"/>
          </w:tcPr>
          <w:p w:rsidR="004C14F1" w:rsidRDefault="004C14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620 </w:t>
            </w:r>
            <w:proofErr w:type="spellStart"/>
            <w:r>
              <w:rPr>
                <w:b/>
                <w:sz w:val="18"/>
              </w:rPr>
              <w:t>сатрдан</w:t>
            </w:r>
            <w:proofErr w:type="spellEnd"/>
            <w:r>
              <w:rPr>
                <w:b/>
                <w:sz w:val="18"/>
              </w:rPr>
              <w:t xml:space="preserve">:   </w:t>
            </w:r>
            <w:r>
              <w:rPr>
                <w:sz w:val="18"/>
              </w:rPr>
              <w:t>Из строки 620:</w:t>
            </w:r>
            <w:r>
              <w:rPr>
                <w:b/>
                <w:sz w:val="18"/>
              </w:rPr>
              <w:t xml:space="preserve"> </w:t>
            </w:r>
          </w:p>
          <w:p w:rsidR="004C14F1" w:rsidRDefault="004C14F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- фақат </w:t>
            </w:r>
            <w:proofErr w:type="spellStart"/>
            <w:r>
              <w:rPr>
                <w:b/>
                <w:sz w:val="18"/>
              </w:rPr>
              <w:t>битта</w:t>
            </w:r>
            <w:proofErr w:type="spellEnd"/>
            <w:r>
              <w:rPr>
                <w:b/>
                <w:sz w:val="18"/>
              </w:rPr>
              <w:t xml:space="preserve"> республика </w:t>
            </w:r>
            <w:proofErr w:type="spellStart"/>
            <w:r>
              <w:rPr>
                <w:b/>
                <w:sz w:val="18"/>
              </w:rPr>
              <w:t>дастури</w:t>
            </w:r>
            <w:proofErr w:type="spellEnd"/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 - только одну республиканскую программу</w:t>
            </w:r>
          </w:p>
        </w:tc>
        <w:tc>
          <w:tcPr>
            <w:tcW w:w="968" w:type="dxa"/>
            <w:gridSpan w:val="3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1649" w:type="dxa"/>
            <w:gridSpan w:val="2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23" w:type="dxa"/>
          </w:tcPr>
          <w:p w:rsidR="004C14F1" w:rsidRDefault="004C14F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- фақат </w:t>
            </w:r>
            <w:proofErr w:type="spellStart"/>
            <w:r>
              <w:rPr>
                <w:b/>
                <w:sz w:val="18"/>
              </w:rPr>
              <w:t>иккита</w:t>
            </w:r>
            <w:proofErr w:type="spellEnd"/>
            <w:r>
              <w:rPr>
                <w:b/>
                <w:sz w:val="18"/>
              </w:rPr>
              <w:t xml:space="preserve"> республика </w:t>
            </w:r>
            <w:proofErr w:type="spellStart"/>
            <w:r>
              <w:rPr>
                <w:b/>
                <w:sz w:val="18"/>
              </w:rPr>
              <w:t>дастури</w:t>
            </w:r>
            <w:proofErr w:type="spellEnd"/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 - только две республиканские программы</w:t>
            </w:r>
          </w:p>
        </w:tc>
        <w:tc>
          <w:tcPr>
            <w:tcW w:w="968" w:type="dxa"/>
            <w:gridSpan w:val="3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1649" w:type="dxa"/>
            <w:gridSpan w:val="2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  <w:tr w:rsidR="004C14F1" w:rsidTr="000F21E2">
        <w:tc>
          <w:tcPr>
            <w:tcW w:w="6723" w:type="dxa"/>
          </w:tcPr>
          <w:p w:rsidR="004C14F1" w:rsidRDefault="004C14F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-  </w:t>
            </w:r>
            <w:proofErr w:type="spellStart"/>
            <w:r>
              <w:rPr>
                <w:b/>
                <w:sz w:val="18"/>
              </w:rPr>
              <w:t>давлатлараро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дастурлар</w:t>
            </w:r>
            <w:proofErr w:type="spellEnd"/>
          </w:p>
          <w:p w:rsidR="004C14F1" w:rsidRDefault="004C14F1">
            <w:pPr>
              <w:rPr>
                <w:sz w:val="18"/>
              </w:rPr>
            </w:pPr>
            <w:r>
              <w:rPr>
                <w:sz w:val="18"/>
              </w:rPr>
              <w:t xml:space="preserve"> - межгосударственные программы</w:t>
            </w:r>
          </w:p>
        </w:tc>
        <w:tc>
          <w:tcPr>
            <w:tcW w:w="968" w:type="dxa"/>
            <w:gridSpan w:val="3"/>
          </w:tcPr>
          <w:p w:rsidR="004C14F1" w:rsidRDefault="004C1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1649" w:type="dxa"/>
            <w:gridSpan w:val="2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:rsidR="004C14F1" w:rsidRDefault="004C14F1">
            <w:pPr>
              <w:jc w:val="center"/>
              <w:rPr>
                <w:sz w:val="18"/>
              </w:rPr>
            </w:pPr>
          </w:p>
        </w:tc>
      </w:tr>
    </w:tbl>
    <w:p w:rsidR="004C14F1" w:rsidRDefault="004C14F1">
      <w:pPr>
        <w:rPr>
          <w:sz w:val="18"/>
        </w:rPr>
      </w:pPr>
    </w:p>
    <w:p w:rsidR="004C14F1" w:rsidRDefault="004C14F1">
      <w:pPr>
        <w:rPr>
          <w:sz w:val="18"/>
        </w:rPr>
      </w:pPr>
      <w:r>
        <w:rPr>
          <w:sz w:val="18"/>
        </w:rPr>
        <w:t xml:space="preserve">     630.   </w:t>
      </w:r>
      <w:r>
        <w:rPr>
          <w:b/>
          <w:sz w:val="18"/>
        </w:rPr>
        <w:t xml:space="preserve">Аҳоли сони, </w:t>
      </w:r>
      <w:proofErr w:type="spellStart"/>
      <w:r>
        <w:rPr>
          <w:b/>
          <w:sz w:val="18"/>
        </w:rPr>
        <w:t>минг</w:t>
      </w:r>
      <w:proofErr w:type="spellEnd"/>
      <w:r>
        <w:rPr>
          <w:b/>
          <w:sz w:val="18"/>
        </w:rPr>
        <w:t xml:space="preserve"> киши - </w:t>
      </w:r>
      <w:proofErr w:type="spellStart"/>
      <w:r>
        <w:rPr>
          <w:b/>
          <w:sz w:val="18"/>
        </w:rPr>
        <w:t>жами</w:t>
      </w:r>
      <w:proofErr w:type="spellEnd"/>
    </w:p>
    <w:p w:rsidR="004C14F1" w:rsidRDefault="004C14F1">
      <w:pPr>
        <w:rPr>
          <w:sz w:val="18"/>
        </w:rPr>
      </w:pPr>
      <w:r>
        <w:rPr>
          <w:sz w:val="18"/>
        </w:rPr>
        <w:t xml:space="preserve">               Численность населения,  тыс. чел. - всего: _________________</w:t>
      </w:r>
    </w:p>
    <w:p w:rsidR="008B6705" w:rsidRDefault="004C14F1">
      <w:pPr>
        <w:rPr>
          <w:sz w:val="18"/>
        </w:rPr>
      </w:pPr>
      <w:r>
        <w:rPr>
          <w:sz w:val="18"/>
        </w:rPr>
        <w:t xml:space="preserve">    </w:t>
      </w:r>
    </w:p>
    <w:p w:rsidR="004C14F1" w:rsidRDefault="008B6705">
      <w:pPr>
        <w:rPr>
          <w:sz w:val="18"/>
        </w:rPr>
      </w:pPr>
      <w:r>
        <w:rPr>
          <w:sz w:val="18"/>
        </w:rPr>
        <w:t xml:space="preserve">    </w:t>
      </w:r>
      <w:r w:rsidR="004C14F1">
        <w:rPr>
          <w:sz w:val="18"/>
        </w:rPr>
        <w:t xml:space="preserve"> 631.  </w:t>
      </w:r>
      <w:r w:rsidR="004C14F1">
        <w:rPr>
          <w:b/>
          <w:sz w:val="18"/>
        </w:rPr>
        <w:t xml:space="preserve"> </w:t>
      </w:r>
      <w:proofErr w:type="spellStart"/>
      <w:r w:rsidR="004C14F1">
        <w:rPr>
          <w:b/>
          <w:sz w:val="18"/>
        </w:rPr>
        <w:t>шу</w:t>
      </w:r>
      <w:proofErr w:type="spellEnd"/>
      <w:r w:rsidR="004C14F1">
        <w:rPr>
          <w:b/>
          <w:sz w:val="18"/>
        </w:rPr>
        <w:t xml:space="preserve"> </w:t>
      </w:r>
      <w:proofErr w:type="spellStart"/>
      <w:r w:rsidR="004C14F1">
        <w:rPr>
          <w:b/>
          <w:sz w:val="18"/>
        </w:rPr>
        <w:t>жумладан</w:t>
      </w:r>
      <w:proofErr w:type="spellEnd"/>
      <w:r w:rsidR="004C14F1">
        <w:rPr>
          <w:b/>
          <w:sz w:val="18"/>
        </w:rPr>
        <w:t xml:space="preserve"> қишлоқда</w:t>
      </w:r>
    </w:p>
    <w:p w:rsidR="004C14F1" w:rsidRDefault="004C14F1">
      <w:pPr>
        <w:rPr>
          <w:b/>
          <w:sz w:val="18"/>
        </w:rPr>
      </w:pPr>
      <w:r>
        <w:rPr>
          <w:sz w:val="18"/>
        </w:rPr>
        <w:t xml:space="preserve">               в </w:t>
      </w:r>
      <w:r w:rsidR="004C3421">
        <w:rPr>
          <w:sz w:val="18"/>
          <w:lang w:val="uz-Cyrl-UZ"/>
        </w:rPr>
        <w:t xml:space="preserve"> </w:t>
      </w:r>
      <w:r>
        <w:rPr>
          <w:sz w:val="18"/>
        </w:rPr>
        <w:t xml:space="preserve">том </w:t>
      </w:r>
      <w:r w:rsidR="004C3421">
        <w:rPr>
          <w:sz w:val="18"/>
          <w:lang w:val="uz-Cyrl-UZ"/>
        </w:rPr>
        <w:t xml:space="preserve"> </w:t>
      </w:r>
      <w:r>
        <w:rPr>
          <w:sz w:val="18"/>
        </w:rPr>
        <w:t>числе</w:t>
      </w:r>
      <w:r w:rsidR="004C3421">
        <w:rPr>
          <w:sz w:val="18"/>
          <w:lang w:val="uz-Cyrl-UZ"/>
        </w:rPr>
        <w:t xml:space="preserve"> </w:t>
      </w:r>
      <w:r>
        <w:rPr>
          <w:sz w:val="18"/>
        </w:rPr>
        <w:t xml:space="preserve">  </w:t>
      </w:r>
      <w:proofErr w:type="gramStart"/>
      <w:r>
        <w:rPr>
          <w:sz w:val="18"/>
        </w:rPr>
        <w:t>сельского</w:t>
      </w:r>
      <w:proofErr w:type="gramEnd"/>
      <w:r>
        <w:rPr>
          <w:sz w:val="18"/>
        </w:rPr>
        <w:t xml:space="preserve">:  </w:t>
      </w:r>
      <w:r>
        <w:rPr>
          <w:b/>
          <w:sz w:val="18"/>
        </w:rPr>
        <w:t xml:space="preserve"> ________________________________</w:t>
      </w:r>
    </w:p>
    <w:p w:rsidR="004C14F1" w:rsidRDefault="004C14F1">
      <w:pPr>
        <w:rPr>
          <w:b/>
          <w:sz w:val="18"/>
        </w:rPr>
      </w:pPr>
    </w:p>
    <w:p w:rsidR="00805F4E" w:rsidRDefault="00805F4E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5387"/>
      </w:tblGrid>
      <w:tr w:rsidR="004C14F1" w:rsidTr="00805F4E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4C14F1" w:rsidRDefault="004C14F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Эслатма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b/>
                <w:sz w:val="16"/>
              </w:rPr>
              <w:t>агар</w:t>
            </w:r>
            <w:proofErr w:type="spellEnd"/>
            <w:r>
              <w:rPr>
                <w:b/>
                <w:sz w:val="16"/>
              </w:rPr>
              <w:t xml:space="preserve"> ҳисоботда </w:t>
            </w:r>
            <w:proofErr w:type="spellStart"/>
            <w:r>
              <w:rPr>
                <w:b/>
                <w:sz w:val="16"/>
              </w:rPr>
              <w:t>кўрсатилган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маълумотлар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олдинги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даврларда</w:t>
            </w:r>
            <w:proofErr w:type="spellEnd"/>
            <w:r>
              <w:rPr>
                <w:b/>
                <w:sz w:val="16"/>
              </w:rPr>
              <w:t xml:space="preserve"> тақдим </w:t>
            </w:r>
            <w:proofErr w:type="spellStart"/>
            <w:r>
              <w:rPr>
                <w:b/>
                <w:sz w:val="16"/>
              </w:rPr>
              <w:t>этилгандан</w:t>
            </w:r>
            <w:proofErr w:type="spellEnd"/>
            <w:r>
              <w:rPr>
                <w:b/>
                <w:sz w:val="16"/>
              </w:rPr>
              <w:t xml:space="preserve"> фарқ </w:t>
            </w:r>
            <w:r w:rsidR="008B6705">
              <w:rPr>
                <w:b/>
                <w:sz w:val="16"/>
                <w:lang w:val="uz-Cyrl-UZ"/>
              </w:rPr>
              <w:t xml:space="preserve"> </w:t>
            </w:r>
            <w:r>
              <w:rPr>
                <w:b/>
                <w:sz w:val="16"/>
              </w:rPr>
              <w:t xml:space="preserve">қилса – </w:t>
            </w:r>
            <w:proofErr w:type="spellStart"/>
            <w:r>
              <w:rPr>
                <w:b/>
                <w:sz w:val="16"/>
              </w:rPr>
              <w:t>сабабини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кўрсатинг</w:t>
            </w:r>
            <w:proofErr w:type="spellEnd"/>
          </w:p>
          <w:p w:rsidR="004C14F1" w:rsidRDefault="004C14F1">
            <w:pPr>
              <w:rPr>
                <w:sz w:val="16"/>
              </w:rPr>
            </w:pPr>
            <w:r>
              <w:rPr>
                <w:sz w:val="16"/>
              </w:rPr>
              <w:t xml:space="preserve">Примечание: если указанные в отчете данные существенно отличаются от </w:t>
            </w:r>
            <w:proofErr w:type="gramStart"/>
            <w:r>
              <w:rPr>
                <w:sz w:val="16"/>
              </w:rPr>
              <w:t>представленных</w:t>
            </w:r>
            <w:proofErr w:type="gramEnd"/>
            <w:r>
              <w:rPr>
                <w:sz w:val="16"/>
              </w:rPr>
              <w:t xml:space="preserve"> в предыдущие периоды – поясните причину</w:t>
            </w:r>
          </w:p>
        </w:tc>
      </w:tr>
      <w:tr w:rsidR="004C14F1" w:rsidTr="00805F4E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4F1" w:rsidRDefault="004C14F1">
            <w:pPr>
              <w:rPr>
                <w:sz w:val="20"/>
              </w:rPr>
            </w:pPr>
          </w:p>
          <w:p w:rsidR="00D72611" w:rsidRDefault="00D72611">
            <w:pPr>
              <w:rPr>
                <w:sz w:val="20"/>
              </w:rPr>
            </w:pPr>
          </w:p>
          <w:p w:rsidR="00D72611" w:rsidRDefault="00D72611">
            <w:pPr>
              <w:rPr>
                <w:sz w:val="20"/>
              </w:rPr>
            </w:pPr>
          </w:p>
          <w:p w:rsidR="00D72611" w:rsidRDefault="00D72611">
            <w:pPr>
              <w:rPr>
                <w:sz w:val="20"/>
              </w:rPr>
            </w:pPr>
          </w:p>
        </w:tc>
      </w:tr>
      <w:tr w:rsidR="00805F4E" w:rsidTr="00805F4E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F4E" w:rsidRDefault="00805F4E" w:rsidP="0029659F">
            <w:pPr>
              <w:rPr>
                <w:sz w:val="18"/>
              </w:rPr>
            </w:pPr>
            <w:r>
              <w:rPr>
                <w:sz w:val="18"/>
              </w:rPr>
              <w:t xml:space="preserve">20 _ </w:t>
            </w:r>
            <w:proofErr w:type="spellStart"/>
            <w:r>
              <w:rPr>
                <w:sz w:val="18"/>
              </w:rPr>
              <w:t>йил</w:t>
            </w:r>
            <w:proofErr w:type="spellEnd"/>
            <w:r>
              <w:rPr>
                <w:sz w:val="18"/>
              </w:rPr>
              <w:t xml:space="preserve">  « _______»___________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5F4E" w:rsidRDefault="00805F4E">
            <w:pPr>
              <w:rPr>
                <w:sz w:val="20"/>
              </w:rPr>
            </w:pPr>
          </w:p>
        </w:tc>
      </w:tr>
      <w:tr w:rsidR="00805F4E" w:rsidTr="00805F4E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5F4E" w:rsidRDefault="00805F4E" w:rsidP="0029659F">
            <w:pPr>
              <w:rPr>
                <w:sz w:val="18"/>
              </w:rPr>
            </w:pPr>
          </w:p>
          <w:p w:rsidR="00805F4E" w:rsidRDefault="00805F4E" w:rsidP="0029659F">
            <w:pPr>
              <w:rPr>
                <w:sz w:val="18"/>
              </w:rPr>
            </w:pPr>
            <w:r>
              <w:rPr>
                <w:sz w:val="18"/>
              </w:rPr>
              <w:t>________________________</w:t>
            </w:r>
          </w:p>
          <w:p w:rsidR="00805F4E" w:rsidRDefault="00805F4E" w:rsidP="0029659F">
            <w:pPr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Ижрочининг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фамилияси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телефони</w:t>
            </w:r>
            <w:proofErr w:type="spellEnd"/>
          </w:p>
          <w:p w:rsidR="00805F4E" w:rsidRDefault="00805F4E" w:rsidP="0029659F">
            <w:pPr>
              <w:ind w:left="142"/>
              <w:rPr>
                <w:sz w:val="18"/>
              </w:rPr>
            </w:pPr>
            <w:r>
              <w:rPr>
                <w:sz w:val="18"/>
              </w:rPr>
              <w:t>Фамилия и телефон исполнителя</w:t>
            </w:r>
          </w:p>
          <w:p w:rsidR="00805F4E" w:rsidRDefault="00805F4E" w:rsidP="0029659F">
            <w:pPr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5F4E" w:rsidRDefault="00805F4E">
            <w:pPr>
              <w:rPr>
                <w:b/>
                <w:sz w:val="18"/>
                <w:szCs w:val="18"/>
              </w:rPr>
            </w:pPr>
          </w:p>
          <w:p w:rsidR="00805F4E" w:rsidRDefault="00805F4E" w:rsidP="00805F4E">
            <w:pPr>
              <w:jc w:val="right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 w:rsidRPr="009400B4">
              <w:rPr>
                <w:b/>
                <w:sz w:val="18"/>
                <w:szCs w:val="18"/>
              </w:rPr>
              <w:t>Ра</w:t>
            </w:r>
            <w:r w:rsidRPr="009400B4">
              <w:rPr>
                <w:b/>
                <w:sz w:val="18"/>
                <w:szCs w:val="18"/>
                <w:lang w:val="uz-Cyrl-UZ"/>
              </w:rPr>
              <w:t>ҳ</w:t>
            </w:r>
            <w:r w:rsidRPr="009400B4">
              <w:rPr>
                <w:b/>
                <w:sz w:val="18"/>
                <w:szCs w:val="18"/>
              </w:rPr>
              <w:t>бар</w:t>
            </w:r>
            <w:r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_________________________</w:t>
            </w:r>
            <w:r w:rsidRPr="00BA056B">
              <w:rPr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Pr="009400B4">
              <w:rPr>
                <w:sz w:val="18"/>
                <w:szCs w:val="18"/>
              </w:rPr>
              <w:t>Руководитель</w:t>
            </w:r>
            <w:r>
              <w:rPr>
                <w:sz w:val="18"/>
                <w:szCs w:val="18"/>
              </w:rPr>
              <w:t>_____________________</w:t>
            </w:r>
          </w:p>
        </w:tc>
      </w:tr>
    </w:tbl>
    <w:p w:rsidR="004C14F1" w:rsidRDefault="004C14F1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Default="00D35812">
      <w:pPr>
        <w:rPr>
          <w:sz w:val="18"/>
          <w:lang w:val="uz-Cyrl-UZ"/>
        </w:rPr>
      </w:pPr>
    </w:p>
    <w:p w:rsidR="00D35812" w:rsidRPr="00D35812" w:rsidRDefault="00D35812">
      <w:pPr>
        <w:rPr>
          <w:sz w:val="18"/>
          <w:lang w:val="uz-Cyrl-UZ"/>
        </w:rPr>
      </w:pPr>
    </w:p>
    <w:p w:rsidR="004C14F1" w:rsidRPr="00805F4E" w:rsidRDefault="004C14F1">
      <w:pPr>
        <w:rPr>
          <w:sz w:val="18"/>
          <w:u w:val="single"/>
        </w:rPr>
      </w:pPr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</w:p>
    <w:p w:rsidR="0029659F" w:rsidRPr="0029659F" w:rsidRDefault="0029659F" w:rsidP="0029659F">
      <w:pPr>
        <w:ind w:firstLine="567"/>
        <w:jc w:val="center"/>
        <w:rPr>
          <w:b/>
          <w:sz w:val="18"/>
          <w:szCs w:val="18"/>
        </w:rPr>
      </w:pPr>
      <w:r w:rsidRPr="0029659F">
        <w:rPr>
          <w:b/>
          <w:sz w:val="18"/>
          <w:szCs w:val="18"/>
        </w:rPr>
        <w:t>50-ало</w:t>
      </w:r>
      <w:r>
        <w:rPr>
          <w:b/>
          <w:sz w:val="18"/>
          <w:szCs w:val="18"/>
          <w:lang w:val="uz-Cyrl-UZ"/>
        </w:rPr>
        <w:t>қ</w:t>
      </w:r>
      <w:r w:rsidRPr="0029659F">
        <w:rPr>
          <w:b/>
          <w:sz w:val="18"/>
          <w:szCs w:val="18"/>
        </w:rPr>
        <w:t>а (</w:t>
      </w:r>
      <w:proofErr w:type="spellStart"/>
      <w:r w:rsidRPr="0029659F">
        <w:rPr>
          <w:b/>
          <w:sz w:val="18"/>
          <w:szCs w:val="18"/>
        </w:rPr>
        <w:t>телерадио</w:t>
      </w:r>
      <w:proofErr w:type="spellEnd"/>
      <w:r w:rsidRPr="0029659F">
        <w:rPr>
          <w:b/>
          <w:sz w:val="18"/>
          <w:szCs w:val="18"/>
        </w:rPr>
        <w:t xml:space="preserve">) </w:t>
      </w:r>
      <w:proofErr w:type="spellStart"/>
      <w:r w:rsidRPr="0029659F">
        <w:rPr>
          <w:b/>
          <w:sz w:val="18"/>
          <w:szCs w:val="18"/>
        </w:rPr>
        <w:t>шаклини</w:t>
      </w:r>
      <w:proofErr w:type="spellEnd"/>
      <w:r w:rsidRPr="0029659F">
        <w:rPr>
          <w:b/>
          <w:sz w:val="18"/>
          <w:szCs w:val="18"/>
        </w:rPr>
        <w:t xml:space="preserve"> т</w:t>
      </w:r>
      <w:r>
        <w:rPr>
          <w:b/>
          <w:sz w:val="18"/>
          <w:szCs w:val="18"/>
          <w:lang w:val="uz-Cyrl-UZ"/>
        </w:rPr>
        <w:t>ў</w:t>
      </w:r>
      <w:proofErr w:type="spellStart"/>
      <w:r w:rsidRPr="0029659F">
        <w:rPr>
          <w:b/>
          <w:sz w:val="18"/>
          <w:szCs w:val="18"/>
        </w:rPr>
        <w:t>лдириш</w:t>
      </w:r>
      <w:proofErr w:type="spellEnd"/>
      <w:r w:rsidRPr="0029659F">
        <w:rPr>
          <w:b/>
          <w:sz w:val="18"/>
          <w:szCs w:val="18"/>
        </w:rPr>
        <w:t xml:space="preserve"> б</w:t>
      </w:r>
      <w:r>
        <w:rPr>
          <w:b/>
          <w:sz w:val="18"/>
          <w:szCs w:val="18"/>
          <w:lang w:val="uz-Cyrl-UZ"/>
        </w:rPr>
        <w:t>ў</w:t>
      </w:r>
      <w:proofErr w:type="spellStart"/>
      <w:r w:rsidRPr="0029659F">
        <w:rPr>
          <w:b/>
          <w:sz w:val="18"/>
          <w:szCs w:val="18"/>
        </w:rPr>
        <w:t>йича</w:t>
      </w:r>
      <w:proofErr w:type="spellEnd"/>
      <w:r w:rsidRPr="0029659F">
        <w:rPr>
          <w:b/>
          <w:sz w:val="18"/>
          <w:szCs w:val="18"/>
        </w:rPr>
        <w:t xml:space="preserve"> </w:t>
      </w:r>
      <w:proofErr w:type="spellStart"/>
      <w:r w:rsidRPr="0029659F">
        <w:rPr>
          <w:b/>
          <w:sz w:val="18"/>
          <w:szCs w:val="18"/>
        </w:rPr>
        <w:t>тушунтириш</w:t>
      </w:r>
      <w:proofErr w:type="spellEnd"/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</w:p>
    <w:p w:rsidR="0029659F" w:rsidRPr="0029659F" w:rsidRDefault="0029659F" w:rsidP="0029659F">
      <w:pPr>
        <w:pStyle w:val="21"/>
        <w:ind w:left="0" w:firstLine="567"/>
        <w:jc w:val="both"/>
        <w:rPr>
          <w:rFonts w:ascii="Times New Roman" w:hAnsi="Times New Roman"/>
          <w:b w:val="0"/>
          <w:sz w:val="18"/>
          <w:szCs w:val="18"/>
        </w:rPr>
      </w:pP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Шаклни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махсус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техник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воситаларга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эга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б</w:t>
      </w:r>
      <w:r>
        <w:rPr>
          <w:rFonts w:ascii="Times New Roman" w:hAnsi="Times New Roman"/>
          <w:b w:val="0"/>
          <w:sz w:val="18"/>
          <w:szCs w:val="18"/>
          <w:lang w:val="uz-Cyrl-UZ"/>
        </w:rPr>
        <w:t>ў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лган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радиало</w:t>
      </w:r>
      <w:proofErr w:type="spellEnd"/>
      <w:r>
        <w:rPr>
          <w:rFonts w:ascii="Times New Roman" w:hAnsi="Times New Roman"/>
          <w:b w:val="0"/>
          <w:sz w:val="18"/>
          <w:szCs w:val="18"/>
          <w:lang w:val="uz-Cyrl-UZ"/>
        </w:rPr>
        <w:t>қ</w:t>
      </w:r>
      <w:r w:rsidRPr="0029659F">
        <w:rPr>
          <w:rFonts w:ascii="Times New Roman" w:hAnsi="Times New Roman"/>
          <w:b w:val="0"/>
          <w:sz w:val="18"/>
          <w:szCs w:val="18"/>
        </w:rPr>
        <w:t xml:space="preserve">а,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радиоэшиттирш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, телевидения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ва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бош</w:t>
      </w:r>
      <w:r>
        <w:rPr>
          <w:rFonts w:ascii="Times New Roman" w:hAnsi="Times New Roman"/>
          <w:b w:val="0"/>
          <w:sz w:val="18"/>
          <w:szCs w:val="18"/>
          <w:lang w:val="uz-Cyrl-UZ"/>
        </w:rPr>
        <w:t>қ</w:t>
      </w:r>
      <w:r w:rsidRPr="0029659F">
        <w:rPr>
          <w:rFonts w:ascii="Times New Roman" w:hAnsi="Times New Roman"/>
          <w:b w:val="0"/>
          <w:sz w:val="18"/>
          <w:szCs w:val="18"/>
        </w:rPr>
        <w:t>а ало</w:t>
      </w:r>
      <w:r>
        <w:rPr>
          <w:rFonts w:ascii="Times New Roman" w:hAnsi="Times New Roman"/>
          <w:b w:val="0"/>
          <w:sz w:val="18"/>
          <w:szCs w:val="18"/>
          <w:lang w:val="uz-Cyrl-UZ"/>
        </w:rPr>
        <w:t>қ</w:t>
      </w:r>
      <w:r w:rsidRPr="0029659F">
        <w:rPr>
          <w:rFonts w:ascii="Times New Roman" w:hAnsi="Times New Roman"/>
          <w:b w:val="0"/>
          <w:sz w:val="18"/>
          <w:szCs w:val="18"/>
        </w:rPr>
        <w:t xml:space="preserve">а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корхоналари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тузадилар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>1 б</w:t>
      </w:r>
      <w:r>
        <w:rPr>
          <w:b/>
          <w:sz w:val="18"/>
          <w:szCs w:val="18"/>
          <w:lang w:val="uz-Cyrl-UZ"/>
        </w:rPr>
        <w:t>ў</w:t>
      </w:r>
      <w:proofErr w:type="spellStart"/>
      <w:r w:rsidRPr="0029659F">
        <w:rPr>
          <w:b/>
          <w:sz w:val="18"/>
          <w:szCs w:val="18"/>
        </w:rPr>
        <w:t>лим</w:t>
      </w:r>
      <w:proofErr w:type="spellEnd"/>
      <w:r w:rsidRPr="0029659F">
        <w:rPr>
          <w:b/>
          <w:sz w:val="18"/>
          <w:szCs w:val="18"/>
        </w:rPr>
        <w:t>.</w:t>
      </w:r>
      <w:r w:rsidRPr="0029659F">
        <w:rPr>
          <w:sz w:val="18"/>
          <w:szCs w:val="18"/>
        </w:rPr>
        <w:t xml:space="preserve"> 1-4 </w:t>
      </w:r>
      <w:proofErr w:type="spellStart"/>
      <w:r w:rsidRPr="0029659F">
        <w:rPr>
          <w:sz w:val="18"/>
          <w:szCs w:val="18"/>
        </w:rPr>
        <w:t>устунларда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вилоят</w:t>
      </w:r>
      <w:proofErr w:type="spellEnd"/>
      <w:r w:rsidRPr="0029659F">
        <w:rPr>
          <w:sz w:val="18"/>
          <w:szCs w:val="18"/>
        </w:rPr>
        <w:t xml:space="preserve"> (110 </w:t>
      </w:r>
      <w:proofErr w:type="spellStart"/>
      <w:r w:rsidRPr="0029659F">
        <w:rPr>
          <w:sz w:val="18"/>
          <w:szCs w:val="18"/>
        </w:rPr>
        <w:t>сатр</w:t>
      </w:r>
      <w:proofErr w:type="spellEnd"/>
      <w:r w:rsidRPr="0029659F">
        <w:rPr>
          <w:sz w:val="18"/>
          <w:szCs w:val="18"/>
        </w:rPr>
        <w:t xml:space="preserve">), </w:t>
      </w:r>
      <w:proofErr w:type="spellStart"/>
      <w:r w:rsidRPr="0029659F">
        <w:rPr>
          <w:sz w:val="18"/>
          <w:szCs w:val="18"/>
        </w:rPr>
        <w:t>вилоят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ичи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туман </w:t>
      </w:r>
      <w:proofErr w:type="spellStart"/>
      <w:r w:rsidRPr="0029659F">
        <w:rPr>
          <w:sz w:val="18"/>
          <w:szCs w:val="18"/>
        </w:rPr>
        <w:t>ичи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марказларидаги</w:t>
      </w:r>
      <w:proofErr w:type="spellEnd"/>
      <w:r w:rsidRPr="0029659F">
        <w:rPr>
          <w:sz w:val="18"/>
          <w:szCs w:val="18"/>
        </w:rPr>
        <w:t xml:space="preserve"> (120 </w:t>
      </w:r>
      <w:proofErr w:type="spellStart"/>
      <w:r w:rsidRPr="0029659F">
        <w:rPr>
          <w:sz w:val="18"/>
          <w:szCs w:val="18"/>
        </w:rPr>
        <w:t>сатр</w:t>
      </w:r>
      <w:proofErr w:type="spellEnd"/>
      <w:r w:rsidRPr="0029659F">
        <w:rPr>
          <w:sz w:val="18"/>
          <w:szCs w:val="18"/>
        </w:rPr>
        <w:t xml:space="preserve">) </w:t>
      </w:r>
      <w:proofErr w:type="spellStart"/>
      <w:r w:rsidRPr="0029659F">
        <w:rPr>
          <w:sz w:val="18"/>
          <w:szCs w:val="18"/>
        </w:rPr>
        <w:t>радиомарказларда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радиоало</w:t>
      </w:r>
      <w:proofErr w:type="spellEnd"/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а </w:t>
      </w:r>
      <w:proofErr w:type="spellStart"/>
      <w:r w:rsidRPr="0029659F">
        <w:rPr>
          <w:sz w:val="18"/>
          <w:szCs w:val="18"/>
        </w:rPr>
        <w:t>корхоналари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учун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рнатилган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радиоало</w:t>
      </w:r>
      <w:proofErr w:type="spellEnd"/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а </w:t>
      </w:r>
      <w:proofErr w:type="spellStart"/>
      <w:r w:rsidRPr="0029659F">
        <w:rPr>
          <w:sz w:val="18"/>
          <w:szCs w:val="18"/>
        </w:rPr>
        <w:t>узаткичлари</w:t>
      </w:r>
      <w:proofErr w:type="spellEnd"/>
      <w:r w:rsidRPr="0029659F">
        <w:rPr>
          <w:sz w:val="18"/>
          <w:szCs w:val="18"/>
        </w:rPr>
        <w:t xml:space="preserve"> сони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рсатилади</w:t>
      </w:r>
      <w:proofErr w:type="spellEnd"/>
      <w:r w:rsidRPr="0029659F">
        <w:rPr>
          <w:sz w:val="18"/>
          <w:szCs w:val="18"/>
        </w:rPr>
        <w:t xml:space="preserve">.  </w:t>
      </w:r>
      <w:proofErr w:type="spellStart"/>
      <w:r w:rsidRPr="0029659F">
        <w:rPr>
          <w:sz w:val="18"/>
          <w:szCs w:val="18"/>
        </w:rPr>
        <w:t>Бу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исоботга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ички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ишлаб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чи</w:t>
      </w:r>
      <w:proofErr w:type="spellEnd"/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ариш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диспетчерлик</w:t>
      </w:r>
      <w:proofErr w:type="spellEnd"/>
      <w:r w:rsidRPr="0029659F">
        <w:rPr>
          <w:sz w:val="18"/>
          <w:szCs w:val="18"/>
        </w:rPr>
        <w:t xml:space="preserve"> ало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асини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ташкил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этишда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ишлатиладиган</w:t>
      </w:r>
      <w:proofErr w:type="spellEnd"/>
      <w:r w:rsidRPr="0029659F">
        <w:rPr>
          <w:sz w:val="18"/>
          <w:szCs w:val="18"/>
        </w:rPr>
        <w:t xml:space="preserve">,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уввати</w:t>
      </w:r>
      <w:proofErr w:type="spellEnd"/>
      <w:r w:rsidRPr="0029659F">
        <w:rPr>
          <w:sz w:val="18"/>
          <w:szCs w:val="18"/>
        </w:rPr>
        <w:t xml:space="preserve"> 1кВт дан </w:t>
      </w:r>
      <w:proofErr w:type="spellStart"/>
      <w:r w:rsidRPr="0029659F">
        <w:rPr>
          <w:sz w:val="18"/>
          <w:szCs w:val="18"/>
        </w:rPr>
        <w:t>кам</w:t>
      </w:r>
      <w:proofErr w:type="spell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радиостанциялар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рсатилмайди</w:t>
      </w:r>
      <w:proofErr w:type="spellEnd"/>
      <w:r w:rsidRPr="0029659F">
        <w:rPr>
          <w:sz w:val="18"/>
          <w:szCs w:val="18"/>
        </w:rPr>
        <w:t>. 1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лимни</w:t>
      </w:r>
      <w:proofErr w:type="spellEnd"/>
      <w:r w:rsidRPr="0029659F">
        <w:rPr>
          <w:sz w:val="18"/>
          <w:szCs w:val="18"/>
        </w:rPr>
        <w:t xml:space="preserve"> т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лдириш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учун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узатиш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станцияларининг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урилмалари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ускуналарининг</w:t>
      </w:r>
      <w:proofErr w:type="spellEnd"/>
      <w:r w:rsidRPr="0029659F">
        <w:rPr>
          <w:sz w:val="18"/>
          <w:szCs w:val="18"/>
        </w:rPr>
        <w:t xml:space="preserve"> техник </w:t>
      </w:r>
      <w:proofErr w:type="spellStart"/>
      <w:r w:rsidRPr="0029659F">
        <w:rPr>
          <w:sz w:val="18"/>
          <w:szCs w:val="18"/>
        </w:rPr>
        <w:t>паспорти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асос</w:t>
      </w:r>
      <w:proofErr w:type="spell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либ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исобланади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>2 б</w:t>
      </w:r>
      <w:r>
        <w:rPr>
          <w:b/>
          <w:sz w:val="18"/>
          <w:szCs w:val="18"/>
          <w:lang w:val="uz-Cyrl-UZ"/>
        </w:rPr>
        <w:t>ў</w:t>
      </w:r>
      <w:proofErr w:type="spellStart"/>
      <w:r w:rsidRPr="0029659F">
        <w:rPr>
          <w:b/>
          <w:sz w:val="18"/>
          <w:szCs w:val="18"/>
        </w:rPr>
        <w:t>лим</w:t>
      </w:r>
      <w:r w:rsidRPr="0029659F">
        <w:rPr>
          <w:sz w:val="18"/>
          <w:szCs w:val="18"/>
        </w:rPr>
        <w:t>нинг</w:t>
      </w:r>
      <w:proofErr w:type="spellEnd"/>
      <w:r w:rsidRPr="0029659F">
        <w:rPr>
          <w:sz w:val="18"/>
          <w:szCs w:val="18"/>
        </w:rPr>
        <w:t xml:space="preserve"> 210, 220, 230, 240 </w:t>
      </w:r>
      <w:proofErr w:type="spellStart"/>
      <w:r w:rsidRPr="0029659F">
        <w:rPr>
          <w:sz w:val="18"/>
          <w:szCs w:val="18"/>
        </w:rPr>
        <w:t>сатрларида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исоботни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тузиш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тида</w:t>
      </w:r>
      <w:proofErr w:type="spellEnd"/>
      <w:r w:rsidRPr="0029659F">
        <w:rPr>
          <w:sz w:val="18"/>
          <w:szCs w:val="18"/>
        </w:rPr>
        <w:t xml:space="preserve">  </w:t>
      </w:r>
      <w:proofErr w:type="spellStart"/>
      <w:r w:rsidRPr="0029659F">
        <w:rPr>
          <w:sz w:val="18"/>
          <w:szCs w:val="18"/>
        </w:rPr>
        <w:t>амалда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ишлатилишидан</w:t>
      </w:r>
      <w:proofErr w:type="spellEnd"/>
      <w:r>
        <w:rPr>
          <w:sz w:val="18"/>
          <w:szCs w:val="18"/>
          <w:lang w:val="uz-Cyrl-UZ"/>
        </w:rPr>
        <w:t xml:space="preserve"> қ</w:t>
      </w:r>
      <w:proofErr w:type="spellStart"/>
      <w:r w:rsidRPr="0029659F">
        <w:rPr>
          <w:sz w:val="18"/>
          <w:szCs w:val="18"/>
        </w:rPr>
        <w:t>атъи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назар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узу</w:t>
      </w:r>
      <w:proofErr w:type="gramStart"/>
      <w:r w:rsidRPr="0029659F">
        <w:rPr>
          <w:sz w:val="18"/>
          <w:szCs w:val="18"/>
        </w:rPr>
        <w:t>н</w:t>
      </w:r>
      <w:proofErr w:type="spellEnd"/>
      <w:r w:rsidRPr="0029659F">
        <w:rPr>
          <w:sz w:val="18"/>
          <w:szCs w:val="18"/>
        </w:rPr>
        <w:t>-</w:t>
      </w:r>
      <w:proofErr w:type="gramEnd"/>
      <w:r>
        <w:rPr>
          <w:sz w:val="18"/>
          <w:szCs w:val="18"/>
          <w:lang w:val="uz-Cyrl-UZ"/>
        </w:rPr>
        <w:t>ў</w:t>
      </w:r>
      <w:r w:rsidRPr="0029659F">
        <w:rPr>
          <w:sz w:val="18"/>
          <w:szCs w:val="18"/>
        </w:rPr>
        <w:t>рта т</w:t>
      </w:r>
      <w:r>
        <w:rPr>
          <w:sz w:val="18"/>
          <w:szCs w:val="18"/>
          <w:lang w:val="uz-Cyrl-UZ"/>
        </w:rPr>
        <w:t>ў</w:t>
      </w:r>
      <w:r w:rsidRPr="0029659F">
        <w:rPr>
          <w:sz w:val="18"/>
          <w:szCs w:val="18"/>
        </w:rPr>
        <w:t>л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инли</w:t>
      </w:r>
      <w:proofErr w:type="spellEnd"/>
      <w:r w:rsidRPr="0029659F">
        <w:rPr>
          <w:sz w:val="18"/>
          <w:szCs w:val="18"/>
        </w:rPr>
        <w:t xml:space="preserve">,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ис</w:t>
      </w:r>
      <w:proofErr w:type="spellEnd"/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>а т</w:t>
      </w:r>
      <w:r>
        <w:rPr>
          <w:sz w:val="18"/>
          <w:szCs w:val="18"/>
          <w:lang w:val="uz-Cyrl-UZ"/>
        </w:rPr>
        <w:t>ў</w:t>
      </w:r>
      <w:r w:rsidRPr="0029659F">
        <w:rPr>
          <w:sz w:val="18"/>
          <w:szCs w:val="18"/>
        </w:rPr>
        <w:t>л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инли</w:t>
      </w:r>
      <w:proofErr w:type="spellEnd"/>
      <w:r w:rsidRPr="0029659F">
        <w:rPr>
          <w:sz w:val="18"/>
          <w:szCs w:val="18"/>
        </w:rPr>
        <w:t>, МВ-</w:t>
      </w:r>
      <w:r w:rsidRPr="0029659F">
        <w:rPr>
          <w:sz w:val="18"/>
          <w:szCs w:val="18"/>
          <w:lang w:val="en-US"/>
        </w:rPr>
        <w:t>F</w:t>
      </w:r>
      <w:r w:rsidRPr="0029659F">
        <w:rPr>
          <w:sz w:val="18"/>
          <w:szCs w:val="18"/>
        </w:rPr>
        <w:t xml:space="preserve">М, МВ-ЧВ </w:t>
      </w:r>
      <w:proofErr w:type="spellStart"/>
      <w:r w:rsidRPr="0029659F">
        <w:rPr>
          <w:sz w:val="18"/>
          <w:szCs w:val="18"/>
        </w:rPr>
        <w:t>частотали</w:t>
      </w:r>
      <w:proofErr w:type="spellEnd"/>
      <w:r w:rsidRPr="0029659F">
        <w:rPr>
          <w:sz w:val="18"/>
          <w:szCs w:val="18"/>
        </w:rPr>
        <w:t xml:space="preserve"> радио </w:t>
      </w:r>
      <w:proofErr w:type="spellStart"/>
      <w:r w:rsidRPr="0029659F">
        <w:rPr>
          <w:sz w:val="18"/>
          <w:szCs w:val="18"/>
        </w:rPr>
        <w:t>эшиттирш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узаткичлари</w:t>
      </w:r>
      <w:proofErr w:type="spellEnd"/>
      <w:r w:rsidRPr="0029659F">
        <w:rPr>
          <w:sz w:val="18"/>
          <w:szCs w:val="18"/>
        </w:rPr>
        <w:t xml:space="preserve"> сони, 1-4 </w:t>
      </w:r>
      <w:proofErr w:type="spellStart"/>
      <w:r w:rsidRPr="0029659F">
        <w:rPr>
          <w:sz w:val="18"/>
          <w:szCs w:val="18"/>
        </w:rPr>
        <w:t>устунларда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эса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тегишли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устунларда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узаткичларга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мос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келадиган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 xml:space="preserve"> қ</w:t>
      </w:r>
      <w:proofErr w:type="spellStart"/>
      <w:r w:rsidRPr="0029659F">
        <w:rPr>
          <w:sz w:val="18"/>
          <w:szCs w:val="18"/>
        </w:rPr>
        <w:t>увватли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узаткичлар</w:t>
      </w:r>
      <w:proofErr w:type="spellEnd"/>
      <w:r w:rsidRPr="0029659F">
        <w:rPr>
          <w:sz w:val="18"/>
          <w:szCs w:val="18"/>
        </w:rPr>
        <w:t xml:space="preserve"> сони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>3 б</w:t>
      </w:r>
      <w:r>
        <w:rPr>
          <w:b/>
          <w:sz w:val="18"/>
          <w:szCs w:val="18"/>
          <w:lang w:val="uz-Cyrl-UZ"/>
        </w:rPr>
        <w:t>ў</w:t>
      </w:r>
      <w:proofErr w:type="spellStart"/>
      <w:r w:rsidRPr="0029659F">
        <w:rPr>
          <w:b/>
          <w:sz w:val="18"/>
          <w:szCs w:val="18"/>
        </w:rPr>
        <w:t>лим</w:t>
      </w:r>
      <w:r w:rsidRPr="0029659F">
        <w:rPr>
          <w:sz w:val="18"/>
          <w:szCs w:val="18"/>
        </w:rPr>
        <w:t>нинг</w:t>
      </w:r>
      <w:proofErr w:type="spellEnd"/>
      <w:r w:rsidRPr="0029659F">
        <w:rPr>
          <w:sz w:val="18"/>
          <w:szCs w:val="18"/>
        </w:rPr>
        <w:t xml:space="preserve"> 11, 12 </w:t>
      </w:r>
      <w:proofErr w:type="spellStart"/>
      <w:r w:rsidRPr="0029659F">
        <w:rPr>
          <w:sz w:val="18"/>
          <w:szCs w:val="18"/>
        </w:rPr>
        <w:t>устунларида</w:t>
      </w:r>
      <w:proofErr w:type="spellEnd"/>
      <w:r w:rsidRPr="0029659F">
        <w:rPr>
          <w:sz w:val="18"/>
          <w:szCs w:val="18"/>
        </w:rPr>
        <w:t xml:space="preserve"> паспорт </w:t>
      </w:r>
      <w:proofErr w:type="spellStart"/>
      <w:r w:rsidRPr="0029659F">
        <w:rPr>
          <w:sz w:val="18"/>
          <w:szCs w:val="18"/>
        </w:rPr>
        <w:t>маълумотларига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асосан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уввати</w:t>
      </w:r>
      <w:proofErr w:type="spellEnd"/>
      <w:r w:rsidRPr="0029659F">
        <w:rPr>
          <w:sz w:val="18"/>
          <w:szCs w:val="18"/>
        </w:rPr>
        <w:t xml:space="preserve"> 1 </w:t>
      </w:r>
      <w:proofErr w:type="spellStart"/>
      <w:r w:rsidRPr="0029659F">
        <w:rPr>
          <w:sz w:val="18"/>
          <w:szCs w:val="18"/>
        </w:rPr>
        <w:t>кВТ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ундан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ю</w:t>
      </w:r>
      <w:proofErr w:type="spellEnd"/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>ори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лган</w:t>
      </w:r>
      <w:proofErr w:type="spellEnd"/>
      <w:r w:rsidRPr="0029659F">
        <w:rPr>
          <w:sz w:val="18"/>
          <w:szCs w:val="18"/>
        </w:rPr>
        <w:t xml:space="preserve">, 13, 14 </w:t>
      </w:r>
      <w:proofErr w:type="spellStart"/>
      <w:r w:rsidRPr="0029659F">
        <w:rPr>
          <w:sz w:val="18"/>
          <w:szCs w:val="18"/>
        </w:rPr>
        <w:t>устунларда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уввати</w:t>
      </w:r>
      <w:proofErr w:type="spellEnd"/>
      <w:r w:rsidRPr="0029659F">
        <w:rPr>
          <w:sz w:val="18"/>
          <w:szCs w:val="18"/>
        </w:rPr>
        <w:t xml:space="preserve"> 1 кВт дан </w:t>
      </w:r>
      <w:proofErr w:type="spellStart"/>
      <w:r w:rsidRPr="0029659F">
        <w:rPr>
          <w:sz w:val="18"/>
          <w:szCs w:val="18"/>
        </w:rPr>
        <w:t>кам</w:t>
      </w:r>
      <w:proofErr w:type="spell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бирлашган</w:t>
      </w:r>
      <w:proofErr w:type="spellEnd"/>
      <w:r w:rsidRPr="0029659F">
        <w:rPr>
          <w:sz w:val="18"/>
          <w:szCs w:val="18"/>
        </w:rPr>
        <w:t xml:space="preserve"> телекоммуникация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бош</w:t>
      </w:r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а </w:t>
      </w:r>
      <w:proofErr w:type="spellStart"/>
      <w:r w:rsidRPr="0029659F">
        <w:rPr>
          <w:sz w:val="18"/>
          <w:szCs w:val="18"/>
        </w:rPr>
        <w:t>ташкилотлар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тармо</w:t>
      </w:r>
      <w:proofErr w:type="spellEnd"/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лари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олинади</w:t>
      </w:r>
      <w:proofErr w:type="spellEnd"/>
      <w:r w:rsidRPr="0029659F">
        <w:rPr>
          <w:sz w:val="18"/>
          <w:szCs w:val="18"/>
        </w:rPr>
        <w:t xml:space="preserve">. 12, 14 </w:t>
      </w:r>
      <w:proofErr w:type="spellStart"/>
      <w:r w:rsidRPr="0029659F">
        <w:rPr>
          <w:sz w:val="18"/>
          <w:szCs w:val="18"/>
        </w:rPr>
        <w:t>устунларда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пдастурли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станциялар</w:t>
      </w:r>
      <w:proofErr w:type="spellEnd"/>
      <w:r w:rsidRPr="0029659F">
        <w:rPr>
          <w:sz w:val="18"/>
          <w:szCs w:val="18"/>
        </w:rPr>
        <w:t xml:space="preserve"> сони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олинади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15, 16 </w:t>
      </w:r>
      <w:proofErr w:type="spellStart"/>
      <w:r w:rsidRPr="0029659F">
        <w:rPr>
          <w:sz w:val="18"/>
          <w:szCs w:val="18"/>
        </w:rPr>
        <w:t>устунларда</w:t>
      </w:r>
      <w:proofErr w:type="spellEnd"/>
      <w:r w:rsidRPr="0029659F">
        <w:rPr>
          <w:sz w:val="18"/>
          <w:szCs w:val="18"/>
        </w:rPr>
        <w:t xml:space="preserve">, </w:t>
      </w:r>
      <w:proofErr w:type="spellStart"/>
      <w:r w:rsidRPr="0029659F">
        <w:rPr>
          <w:sz w:val="18"/>
          <w:szCs w:val="18"/>
        </w:rPr>
        <w:t>тасвир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овоз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сигналлари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узаткичини</w:t>
      </w:r>
      <w:proofErr w:type="spellEnd"/>
      <w:r w:rsidRPr="0029659F">
        <w:rPr>
          <w:sz w:val="18"/>
          <w:szCs w:val="18"/>
        </w:rPr>
        <w:t xml:space="preserve">  </w:t>
      </w:r>
      <w:proofErr w:type="spellStart"/>
      <w:r w:rsidRPr="0029659F">
        <w:rPr>
          <w:sz w:val="18"/>
          <w:szCs w:val="18"/>
        </w:rPr>
        <w:t>битта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деб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исоблаб</w:t>
      </w:r>
      <w:proofErr w:type="spellEnd"/>
      <w:r w:rsidRPr="0029659F">
        <w:rPr>
          <w:sz w:val="18"/>
          <w:szCs w:val="18"/>
        </w:rPr>
        <w:t xml:space="preserve"> 1 </w:t>
      </w:r>
      <w:proofErr w:type="spellStart"/>
      <w:r w:rsidRPr="0029659F">
        <w:rPr>
          <w:sz w:val="18"/>
          <w:szCs w:val="18"/>
        </w:rPr>
        <w:t>кВТ</w:t>
      </w:r>
      <w:proofErr w:type="spellEnd"/>
      <w:r w:rsidRPr="0029659F">
        <w:rPr>
          <w:sz w:val="18"/>
          <w:szCs w:val="18"/>
        </w:rPr>
        <w:t xml:space="preserve">, </w:t>
      </w:r>
      <w:proofErr w:type="spellStart"/>
      <w:r w:rsidRPr="0029659F">
        <w:rPr>
          <w:sz w:val="18"/>
          <w:szCs w:val="18"/>
        </w:rPr>
        <w:t>ундан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кам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proofErr w:type="gramStart"/>
      <w:r w:rsidRPr="0029659F">
        <w:rPr>
          <w:sz w:val="18"/>
          <w:szCs w:val="18"/>
        </w:rPr>
        <w:t>п</w:t>
      </w:r>
      <w:proofErr w:type="spellEnd"/>
      <w:proofErr w:type="gram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узатиш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урилмалари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олинади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17, 18 </w:t>
      </w:r>
      <w:proofErr w:type="spellStart"/>
      <w:r w:rsidRPr="0029659F">
        <w:rPr>
          <w:sz w:val="18"/>
          <w:szCs w:val="18"/>
        </w:rPr>
        <w:t>устунларда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дастурларни</w:t>
      </w:r>
      <w:proofErr w:type="spellEnd"/>
      <w:r w:rsidRPr="0029659F">
        <w:rPr>
          <w:sz w:val="18"/>
          <w:szCs w:val="18"/>
        </w:rPr>
        <w:t xml:space="preserve"> радиолиния, </w:t>
      </w:r>
      <w:proofErr w:type="spellStart"/>
      <w:r w:rsidRPr="0029659F">
        <w:rPr>
          <w:sz w:val="18"/>
          <w:szCs w:val="18"/>
        </w:rPr>
        <w:t>кабел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магистрал</w:t>
      </w:r>
      <w:proofErr w:type="spellEnd"/>
      <w:r w:rsidRPr="0029659F">
        <w:rPr>
          <w:sz w:val="18"/>
          <w:szCs w:val="18"/>
        </w:rPr>
        <w:t xml:space="preserve"> линия ор</w:t>
      </w:r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>али, 19, 20 -эфир ор</w:t>
      </w:r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али, 21, 22 - </w:t>
      </w:r>
      <w:proofErr w:type="spellStart"/>
      <w:r w:rsidRPr="0029659F">
        <w:rPr>
          <w:sz w:val="18"/>
          <w:szCs w:val="18"/>
        </w:rPr>
        <w:t>сунъий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й</w:t>
      </w:r>
      <w:proofErr w:type="spellEnd"/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лдош</w:t>
      </w:r>
      <w:proofErr w:type="spellEnd"/>
      <w:r w:rsidRPr="0029659F">
        <w:rPr>
          <w:sz w:val="18"/>
          <w:szCs w:val="18"/>
        </w:rPr>
        <w:t xml:space="preserve"> ор</w:t>
      </w:r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али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абул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илувчи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узаткичлар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олинади</w:t>
      </w:r>
      <w:proofErr w:type="spellEnd"/>
      <w:r w:rsidRPr="0029659F">
        <w:rPr>
          <w:sz w:val="18"/>
          <w:szCs w:val="18"/>
        </w:rPr>
        <w:t xml:space="preserve">. 18, 20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22 </w:t>
      </w:r>
      <w:proofErr w:type="spellStart"/>
      <w:r w:rsidRPr="0029659F">
        <w:rPr>
          <w:sz w:val="18"/>
          <w:szCs w:val="18"/>
        </w:rPr>
        <w:t>сатрларда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дастурни</w:t>
      </w:r>
      <w:proofErr w:type="spellEnd"/>
      <w:r w:rsidRPr="0029659F">
        <w:rPr>
          <w:sz w:val="18"/>
          <w:szCs w:val="18"/>
        </w:rPr>
        <w:t xml:space="preserve"> чет </w:t>
      </w:r>
      <w:proofErr w:type="spellStart"/>
      <w:r w:rsidRPr="0029659F">
        <w:rPr>
          <w:sz w:val="18"/>
          <w:szCs w:val="18"/>
        </w:rPr>
        <w:t>элдан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абул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илувчи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узаткичлар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рсатилади</w:t>
      </w:r>
      <w:proofErr w:type="spellEnd"/>
      <w:r w:rsidRPr="0029659F">
        <w:rPr>
          <w:sz w:val="18"/>
          <w:szCs w:val="18"/>
        </w:rPr>
        <w:t xml:space="preserve">. 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>4 б</w:t>
      </w:r>
      <w:r>
        <w:rPr>
          <w:b/>
          <w:sz w:val="18"/>
          <w:szCs w:val="18"/>
          <w:lang w:val="uz-Cyrl-UZ"/>
        </w:rPr>
        <w:t>ў</w:t>
      </w:r>
      <w:proofErr w:type="spellStart"/>
      <w:r w:rsidRPr="0029659F">
        <w:rPr>
          <w:b/>
          <w:sz w:val="18"/>
          <w:szCs w:val="18"/>
        </w:rPr>
        <w:t>лимнинг</w:t>
      </w:r>
      <w:proofErr w:type="spellEnd"/>
      <w:r w:rsidRPr="0029659F">
        <w:rPr>
          <w:sz w:val="18"/>
          <w:szCs w:val="18"/>
        </w:rPr>
        <w:t xml:space="preserve"> 410 </w:t>
      </w:r>
      <w:proofErr w:type="spellStart"/>
      <w:r w:rsidRPr="0029659F">
        <w:rPr>
          <w:sz w:val="18"/>
          <w:szCs w:val="18"/>
        </w:rPr>
        <w:t>сатрида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берилган</w:t>
      </w:r>
      <w:proofErr w:type="spellEnd"/>
      <w:r w:rsidRPr="0029659F">
        <w:rPr>
          <w:sz w:val="18"/>
          <w:szCs w:val="18"/>
        </w:rPr>
        <w:t xml:space="preserve"> лицензия </w:t>
      </w:r>
      <w:proofErr w:type="spellStart"/>
      <w:r w:rsidRPr="0029659F">
        <w:rPr>
          <w:sz w:val="18"/>
          <w:szCs w:val="18"/>
        </w:rPr>
        <w:t>асосида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ишловчи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кабел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кабел-эфир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телевиденияси</w:t>
      </w:r>
      <w:proofErr w:type="spellEnd"/>
      <w:r w:rsidRPr="0029659F">
        <w:rPr>
          <w:sz w:val="18"/>
          <w:szCs w:val="18"/>
        </w:rPr>
        <w:t xml:space="preserve"> (КТВ) </w:t>
      </w:r>
      <w:proofErr w:type="spellStart"/>
      <w:r w:rsidRPr="0029659F">
        <w:rPr>
          <w:sz w:val="18"/>
          <w:szCs w:val="18"/>
        </w:rPr>
        <w:t>операторлари</w:t>
      </w:r>
      <w:proofErr w:type="spellEnd"/>
      <w:r w:rsidRPr="0029659F">
        <w:rPr>
          <w:sz w:val="18"/>
          <w:szCs w:val="18"/>
        </w:rPr>
        <w:t xml:space="preserve"> сони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олинади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420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proofErr w:type="gramStart"/>
      <w:r w:rsidRPr="0029659F">
        <w:rPr>
          <w:sz w:val="18"/>
          <w:szCs w:val="18"/>
        </w:rPr>
        <w:t>тармо</w:t>
      </w:r>
      <w:proofErr w:type="spellEnd"/>
      <w:proofErr w:type="gramEnd"/>
      <w:r>
        <w:rPr>
          <w:sz w:val="18"/>
          <w:szCs w:val="18"/>
          <w:lang w:val="uz-Cyrl-UZ"/>
        </w:rPr>
        <w:t>ққ</w:t>
      </w:r>
      <w:r w:rsidRPr="0029659F">
        <w:rPr>
          <w:sz w:val="18"/>
          <w:szCs w:val="18"/>
        </w:rPr>
        <w:t xml:space="preserve">а </w:t>
      </w:r>
      <w:proofErr w:type="spellStart"/>
      <w:r w:rsidRPr="0029659F">
        <w:rPr>
          <w:sz w:val="18"/>
          <w:szCs w:val="18"/>
        </w:rPr>
        <w:t>кирадиган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сигналлар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жами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уввати</w:t>
      </w:r>
      <w:proofErr w:type="spellEnd"/>
      <w:r w:rsidRPr="0029659F">
        <w:rPr>
          <w:sz w:val="18"/>
          <w:szCs w:val="18"/>
        </w:rPr>
        <w:t xml:space="preserve"> (</w:t>
      </w:r>
      <w:r>
        <w:rPr>
          <w:sz w:val="18"/>
          <w:szCs w:val="18"/>
          <w:lang w:val="uz-Cyrl-UZ"/>
        </w:rPr>
        <w:t>ҳ</w:t>
      </w:r>
      <w:r w:rsidRPr="0029659F">
        <w:rPr>
          <w:sz w:val="18"/>
          <w:szCs w:val="18"/>
        </w:rPr>
        <w:t xml:space="preserve">ар </w:t>
      </w:r>
      <w:proofErr w:type="spellStart"/>
      <w:r w:rsidRPr="0029659F">
        <w:rPr>
          <w:sz w:val="18"/>
          <w:szCs w:val="18"/>
        </w:rPr>
        <w:t>бир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кабел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тармо</w:t>
      </w:r>
      <w:proofErr w:type="spellEnd"/>
      <w:r>
        <w:rPr>
          <w:sz w:val="18"/>
          <w:szCs w:val="18"/>
          <w:lang w:val="uz-Cyrl-UZ"/>
        </w:rPr>
        <w:t>ғ</w:t>
      </w:r>
      <w:r w:rsidRPr="0029659F">
        <w:rPr>
          <w:sz w:val="18"/>
          <w:szCs w:val="18"/>
        </w:rPr>
        <w:t xml:space="preserve">ига </w:t>
      </w:r>
      <w:proofErr w:type="spellStart"/>
      <w:r w:rsidRPr="0029659F">
        <w:rPr>
          <w:sz w:val="18"/>
          <w:szCs w:val="18"/>
        </w:rPr>
        <w:t>келадиган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сигналлар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уввати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йи</w:t>
      </w:r>
      <w:proofErr w:type="spellEnd"/>
      <w:r>
        <w:rPr>
          <w:sz w:val="18"/>
          <w:szCs w:val="18"/>
          <w:lang w:val="uz-Cyrl-UZ"/>
        </w:rPr>
        <w:t>ғ</w:t>
      </w:r>
      <w:proofErr w:type="spellStart"/>
      <w:r w:rsidRPr="0029659F">
        <w:rPr>
          <w:sz w:val="18"/>
          <w:szCs w:val="18"/>
        </w:rPr>
        <w:t>индиси</w:t>
      </w:r>
      <w:proofErr w:type="spellEnd"/>
      <w:r w:rsidRPr="0029659F">
        <w:rPr>
          <w:sz w:val="18"/>
          <w:szCs w:val="18"/>
        </w:rPr>
        <w:t xml:space="preserve">) </w:t>
      </w:r>
      <w:proofErr w:type="spellStart"/>
      <w:r w:rsidRPr="0029659F">
        <w:rPr>
          <w:sz w:val="18"/>
          <w:szCs w:val="18"/>
        </w:rPr>
        <w:t>акс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эттирилади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430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кабел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телевиденияси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абонентларининг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умумий</w:t>
      </w:r>
      <w:proofErr w:type="spellEnd"/>
      <w:r w:rsidRPr="0029659F">
        <w:rPr>
          <w:sz w:val="18"/>
          <w:szCs w:val="18"/>
        </w:rPr>
        <w:t xml:space="preserve"> сони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рсатилади</w:t>
      </w:r>
      <w:proofErr w:type="spellEnd"/>
      <w:r w:rsidRPr="0029659F">
        <w:rPr>
          <w:sz w:val="18"/>
          <w:szCs w:val="18"/>
        </w:rPr>
        <w:t xml:space="preserve">. 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440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трансляция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илинадиган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каналларнинг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умумий</w:t>
      </w:r>
      <w:proofErr w:type="spellEnd"/>
      <w:r w:rsidRPr="0029659F">
        <w:rPr>
          <w:sz w:val="18"/>
          <w:szCs w:val="18"/>
        </w:rPr>
        <w:t xml:space="preserve"> сони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олинади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450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КТВ </w:t>
      </w:r>
      <w:proofErr w:type="spellStart"/>
      <w:r w:rsidRPr="0029659F">
        <w:rPr>
          <w:sz w:val="18"/>
          <w:szCs w:val="18"/>
        </w:rPr>
        <w:t>узеллари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фаолият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рсатадиган</w:t>
      </w:r>
      <w:proofErr w:type="spellEnd"/>
      <w:r w:rsidRPr="0029659F">
        <w:rPr>
          <w:sz w:val="18"/>
          <w:szCs w:val="18"/>
        </w:rPr>
        <w:t xml:space="preserve"> 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пунктлари</w:t>
      </w:r>
      <w:proofErr w:type="spellEnd"/>
      <w:r w:rsidRPr="0029659F">
        <w:rPr>
          <w:sz w:val="18"/>
          <w:szCs w:val="18"/>
        </w:rPr>
        <w:t xml:space="preserve"> (</w:t>
      </w:r>
      <w:proofErr w:type="spellStart"/>
      <w:r w:rsidRPr="0029659F">
        <w:rPr>
          <w:sz w:val="18"/>
          <w:szCs w:val="18"/>
        </w:rPr>
        <w:t>шащар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ишло</w:t>
      </w:r>
      <w:proofErr w:type="spellEnd"/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) сони </w:t>
      </w:r>
      <w:proofErr w:type="spellStart"/>
      <w:proofErr w:type="gramStart"/>
      <w:r w:rsidRPr="0029659F"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йхати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билан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келтирилади</w:t>
      </w:r>
      <w:proofErr w:type="spellEnd"/>
      <w:r w:rsidRPr="0029659F">
        <w:rPr>
          <w:sz w:val="18"/>
          <w:szCs w:val="18"/>
        </w:rPr>
        <w:t xml:space="preserve">. </w:t>
      </w:r>
    </w:p>
    <w:p w:rsidR="0029659F" w:rsidRPr="0029659F" w:rsidRDefault="0029659F" w:rsidP="0029659F">
      <w:pPr>
        <w:pStyle w:val="21"/>
        <w:ind w:left="0" w:firstLine="567"/>
        <w:rPr>
          <w:rFonts w:ascii="Times New Roman" w:hAnsi="Times New Roman"/>
          <w:b w:val="0"/>
          <w:sz w:val="18"/>
          <w:szCs w:val="18"/>
        </w:rPr>
      </w:pPr>
      <w:r w:rsidRPr="0029659F">
        <w:rPr>
          <w:rFonts w:ascii="Times New Roman" w:hAnsi="Times New Roman"/>
          <w:b w:val="0"/>
          <w:sz w:val="18"/>
          <w:szCs w:val="18"/>
        </w:rPr>
        <w:t xml:space="preserve">460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сатрда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сунъий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й</w:t>
      </w:r>
      <w:proofErr w:type="spellEnd"/>
      <w:r>
        <w:rPr>
          <w:rFonts w:ascii="Times New Roman" w:hAnsi="Times New Roman"/>
          <w:b w:val="0"/>
          <w:sz w:val="18"/>
          <w:szCs w:val="18"/>
          <w:lang w:val="uz-Cyrl-UZ"/>
        </w:rPr>
        <w:t>ў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лдош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телевидениясини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  <w:lang w:val="uz-Cyrl-UZ"/>
        </w:rPr>
        <w:t>қ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абул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  <w:lang w:val="uz-Cyrl-UZ"/>
        </w:rPr>
        <w:t>қ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илиш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тизимлари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 сони к</w:t>
      </w:r>
      <w:r>
        <w:rPr>
          <w:rFonts w:ascii="Times New Roman" w:hAnsi="Times New Roman"/>
          <w:b w:val="0"/>
          <w:sz w:val="18"/>
          <w:szCs w:val="18"/>
          <w:lang w:val="uz-Cyrl-UZ"/>
        </w:rPr>
        <w:t>ў</w:t>
      </w:r>
      <w:proofErr w:type="spellStart"/>
      <w:r w:rsidRPr="0029659F">
        <w:rPr>
          <w:rFonts w:ascii="Times New Roman" w:hAnsi="Times New Roman"/>
          <w:b w:val="0"/>
          <w:sz w:val="18"/>
          <w:szCs w:val="18"/>
        </w:rPr>
        <w:t>рсатилади</w:t>
      </w:r>
      <w:proofErr w:type="spellEnd"/>
      <w:r w:rsidRPr="0029659F">
        <w:rPr>
          <w:rFonts w:ascii="Times New Roman" w:hAnsi="Times New Roman"/>
          <w:b w:val="0"/>
          <w:sz w:val="18"/>
          <w:szCs w:val="18"/>
        </w:rPr>
        <w:t xml:space="preserve">. 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470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олиб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рсатиладиган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дастурларнинг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умумий</w:t>
      </w:r>
      <w:proofErr w:type="spellEnd"/>
      <w:r w:rsidRPr="0029659F">
        <w:rPr>
          <w:sz w:val="18"/>
          <w:szCs w:val="18"/>
        </w:rPr>
        <w:t xml:space="preserve"> сони,  </w:t>
      </w:r>
      <w:proofErr w:type="spellStart"/>
      <w:r w:rsidRPr="0029659F">
        <w:rPr>
          <w:sz w:val="18"/>
          <w:szCs w:val="18"/>
        </w:rPr>
        <w:t>шу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жумладан</w:t>
      </w:r>
      <w:proofErr w:type="spellEnd"/>
      <w:r w:rsidRPr="0029659F">
        <w:rPr>
          <w:sz w:val="18"/>
          <w:szCs w:val="18"/>
        </w:rPr>
        <w:t xml:space="preserve"> 471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хориж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дастурлари</w:t>
      </w:r>
      <w:proofErr w:type="spellEnd"/>
      <w:r w:rsidRPr="0029659F">
        <w:rPr>
          <w:sz w:val="18"/>
          <w:szCs w:val="18"/>
        </w:rPr>
        <w:t xml:space="preserve"> сони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рсатилади</w:t>
      </w:r>
      <w:proofErr w:type="spellEnd"/>
      <w:r w:rsidRPr="0029659F">
        <w:rPr>
          <w:sz w:val="18"/>
          <w:szCs w:val="18"/>
        </w:rPr>
        <w:t xml:space="preserve">. 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>5 б</w:t>
      </w:r>
      <w:r>
        <w:rPr>
          <w:b/>
          <w:sz w:val="18"/>
          <w:szCs w:val="18"/>
          <w:lang w:val="uz-Cyrl-UZ"/>
        </w:rPr>
        <w:t>ў</w:t>
      </w:r>
      <w:proofErr w:type="spellStart"/>
      <w:r w:rsidRPr="0029659F">
        <w:rPr>
          <w:b/>
          <w:sz w:val="18"/>
          <w:szCs w:val="18"/>
        </w:rPr>
        <w:t>лимда</w:t>
      </w:r>
      <w:proofErr w:type="spellEnd"/>
      <w:r w:rsidRPr="0029659F">
        <w:rPr>
          <w:sz w:val="18"/>
          <w:szCs w:val="18"/>
        </w:rPr>
        <w:t xml:space="preserve"> 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олини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эшиттиришлар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билан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таъминлаш-жами</w:t>
      </w:r>
      <w:proofErr w:type="spellEnd"/>
      <w:r w:rsidRPr="0029659F">
        <w:rPr>
          <w:sz w:val="18"/>
          <w:szCs w:val="18"/>
        </w:rPr>
        <w:t xml:space="preserve"> (1 </w:t>
      </w:r>
      <w:proofErr w:type="spellStart"/>
      <w:r w:rsidRPr="0029659F">
        <w:rPr>
          <w:sz w:val="18"/>
          <w:szCs w:val="18"/>
        </w:rPr>
        <w:t>устун</w:t>
      </w:r>
      <w:proofErr w:type="spellEnd"/>
      <w:r w:rsidRPr="0029659F">
        <w:rPr>
          <w:sz w:val="18"/>
          <w:szCs w:val="18"/>
        </w:rPr>
        <w:t xml:space="preserve">)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ишло</w:t>
      </w:r>
      <w:proofErr w:type="spellEnd"/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 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олисини</w:t>
      </w:r>
      <w:proofErr w:type="spellEnd"/>
      <w:r w:rsidRPr="0029659F">
        <w:rPr>
          <w:sz w:val="18"/>
          <w:szCs w:val="18"/>
        </w:rPr>
        <w:t xml:space="preserve"> (2 </w:t>
      </w:r>
      <w:proofErr w:type="spellStart"/>
      <w:r w:rsidRPr="0029659F">
        <w:rPr>
          <w:sz w:val="18"/>
          <w:szCs w:val="18"/>
        </w:rPr>
        <w:t>устун</w:t>
      </w:r>
      <w:proofErr w:type="spellEnd"/>
      <w:r w:rsidRPr="0029659F">
        <w:rPr>
          <w:sz w:val="18"/>
          <w:szCs w:val="18"/>
        </w:rPr>
        <w:t xml:space="preserve">) </w:t>
      </w:r>
      <w:proofErr w:type="spellStart"/>
      <w:r w:rsidRPr="0029659F">
        <w:rPr>
          <w:sz w:val="18"/>
          <w:szCs w:val="18"/>
        </w:rPr>
        <w:t>маълумотлари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келтирилади</w:t>
      </w:r>
      <w:proofErr w:type="spellEnd"/>
      <w:r w:rsidRPr="0029659F">
        <w:rPr>
          <w:sz w:val="18"/>
          <w:szCs w:val="18"/>
        </w:rPr>
        <w:t xml:space="preserve">. </w:t>
      </w:r>
      <w:proofErr w:type="spellStart"/>
      <w:r w:rsidRPr="0029659F">
        <w:rPr>
          <w:sz w:val="18"/>
          <w:szCs w:val="18"/>
        </w:rPr>
        <w:t>Фоиздаги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улуш</w:t>
      </w:r>
      <w:proofErr w:type="spellEnd"/>
      <w:r w:rsidRPr="0029659F">
        <w:rPr>
          <w:sz w:val="18"/>
          <w:szCs w:val="18"/>
        </w:rPr>
        <w:t xml:space="preserve"> (а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амрови</w:t>
      </w:r>
      <w:proofErr w:type="spellEnd"/>
      <w:r w:rsidRPr="0029659F">
        <w:rPr>
          <w:sz w:val="18"/>
          <w:szCs w:val="18"/>
        </w:rPr>
        <w:t xml:space="preserve">)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дастурларни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абул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илиши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имконияти</w:t>
      </w:r>
      <w:proofErr w:type="spell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proofErr w:type="gramStart"/>
      <w:r w:rsidRPr="0029659F">
        <w:rPr>
          <w:sz w:val="18"/>
          <w:szCs w:val="18"/>
        </w:rPr>
        <w:t>лган</w:t>
      </w:r>
      <w:proofErr w:type="spellEnd"/>
      <w:proofErr w:type="gramEnd"/>
      <w:r w:rsidRPr="0029659F">
        <w:rPr>
          <w:sz w:val="18"/>
          <w:szCs w:val="18"/>
        </w:rPr>
        <w:t xml:space="preserve"> 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сонини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умумий</w:t>
      </w:r>
      <w:proofErr w:type="spellEnd"/>
      <w:r w:rsidRPr="0029659F">
        <w:rPr>
          <w:sz w:val="18"/>
          <w:szCs w:val="18"/>
        </w:rPr>
        <w:t xml:space="preserve"> 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сонига</w:t>
      </w:r>
      <w:proofErr w:type="spell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лиш</w:t>
      </w:r>
      <w:proofErr w:type="spellEnd"/>
      <w:r w:rsidRPr="0029659F">
        <w:rPr>
          <w:sz w:val="18"/>
          <w:szCs w:val="18"/>
        </w:rPr>
        <w:t xml:space="preserve"> ор</w:t>
      </w:r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али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исобланади</w:t>
      </w:r>
      <w:proofErr w:type="spellEnd"/>
      <w:r w:rsidRPr="0029659F">
        <w:rPr>
          <w:sz w:val="18"/>
          <w:szCs w:val="18"/>
        </w:rPr>
        <w:t xml:space="preserve">. 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520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битта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ундан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proofErr w:type="gramStart"/>
      <w:r w:rsidRPr="0029659F">
        <w:rPr>
          <w:sz w:val="18"/>
          <w:szCs w:val="18"/>
        </w:rPr>
        <w:t>п</w:t>
      </w:r>
      <w:proofErr w:type="spellEnd"/>
      <w:proofErr w:type="gram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дастурларни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станциялардан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абул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илиш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имконияти</w:t>
      </w:r>
      <w:proofErr w:type="spell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лган</w:t>
      </w:r>
      <w:proofErr w:type="spellEnd"/>
      <w:r w:rsidRPr="0029659F">
        <w:rPr>
          <w:sz w:val="18"/>
          <w:szCs w:val="18"/>
        </w:rPr>
        <w:t xml:space="preserve"> 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олининг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улуши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рсатилади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521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1 та, 522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2 та, 523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3 та, 524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4 та </w:t>
      </w:r>
      <w:proofErr w:type="spellStart"/>
      <w:r w:rsidRPr="0029659F">
        <w:rPr>
          <w:sz w:val="18"/>
          <w:szCs w:val="18"/>
        </w:rPr>
        <w:t>ва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ундан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п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телевизион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дастурларни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абул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илиш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имконияти</w:t>
      </w:r>
      <w:proofErr w:type="spell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лган</w:t>
      </w:r>
      <w:proofErr w:type="spellEnd"/>
      <w:r w:rsidRPr="0029659F">
        <w:rPr>
          <w:sz w:val="18"/>
          <w:szCs w:val="18"/>
        </w:rPr>
        <w:t xml:space="preserve"> 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улуши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исобга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олинади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525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520 </w:t>
      </w:r>
      <w:proofErr w:type="spellStart"/>
      <w:r w:rsidRPr="0029659F">
        <w:rPr>
          <w:sz w:val="18"/>
          <w:szCs w:val="18"/>
        </w:rPr>
        <w:t>сатрдан</w:t>
      </w:r>
      <w:proofErr w:type="spellEnd"/>
      <w:r w:rsidRPr="0029659F">
        <w:rPr>
          <w:sz w:val="18"/>
          <w:szCs w:val="18"/>
        </w:rPr>
        <w:t xml:space="preserve"> фа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ат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бир</w:t>
      </w:r>
      <w:proofErr w:type="spellEnd"/>
      <w:r w:rsidRPr="0029659F">
        <w:rPr>
          <w:sz w:val="18"/>
          <w:szCs w:val="18"/>
        </w:rPr>
        <w:t xml:space="preserve">, 526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фа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ат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икки</w:t>
      </w:r>
      <w:proofErr w:type="spellEnd"/>
      <w:r w:rsidRPr="0029659F">
        <w:rPr>
          <w:sz w:val="18"/>
          <w:szCs w:val="18"/>
        </w:rPr>
        <w:t xml:space="preserve">, 527 </w:t>
      </w:r>
      <w:proofErr w:type="spellStart"/>
      <w:r w:rsidRPr="0029659F">
        <w:rPr>
          <w:sz w:val="18"/>
          <w:szCs w:val="18"/>
        </w:rPr>
        <w:t>сатрда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давлатлараро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дастурларни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r w:rsidRPr="0029659F">
        <w:rPr>
          <w:sz w:val="18"/>
          <w:szCs w:val="18"/>
        </w:rPr>
        <w:t>абул</w:t>
      </w:r>
      <w:proofErr w:type="spellEnd"/>
      <w:r w:rsidRPr="0029659F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қ</w:t>
      </w:r>
      <w:proofErr w:type="spellStart"/>
      <w:proofErr w:type="gramStart"/>
      <w:r w:rsidRPr="0029659F">
        <w:rPr>
          <w:sz w:val="18"/>
          <w:szCs w:val="18"/>
        </w:rPr>
        <w:t>илувчи</w:t>
      </w:r>
      <w:proofErr w:type="spellEnd"/>
      <w:proofErr w:type="gramEnd"/>
      <w:r w:rsidRPr="0029659F">
        <w:rPr>
          <w:sz w:val="18"/>
          <w:szCs w:val="18"/>
        </w:rPr>
        <w:t xml:space="preserve"> а</w:t>
      </w:r>
      <w:r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улуши</w:t>
      </w:r>
      <w:proofErr w:type="spellEnd"/>
      <w:r w:rsidRPr="0029659F">
        <w:rPr>
          <w:sz w:val="18"/>
          <w:szCs w:val="18"/>
        </w:rPr>
        <w:t xml:space="preserve"> к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рсатилади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>6 б</w:t>
      </w:r>
      <w:r>
        <w:rPr>
          <w:b/>
          <w:sz w:val="18"/>
          <w:szCs w:val="18"/>
          <w:lang w:val="uz-Cyrl-UZ"/>
        </w:rPr>
        <w:t>ў</w:t>
      </w:r>
      <w:proofErr w:type="spellStart"/>
      <w:r w:rsidRPr="0029659F">
        <w:rPr>
          <w:b/>
          <w:sz w:val="18"/>
          <w:szCs w:val="18"/>
        </w:rPr>
        <w:t>лимда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радиоэшиттирш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станциялардан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радиоэшиттириш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дастурлари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билан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таъминлаш</w:t>
      </w:r>
      <w:proofErr w:type="spellEnd"/>
      <w:r w:rsidRPr="0029659F">
        <w:rPr>
          <w:sz w:val="18"/>
          <w:szCs w:val="18"/>
        </w:rPr>
        <w:t xml:space="preserve">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йича</w:t>
      </w:r>
      <w:proofErr w:type="spellEnd"/>
      <w:r w:rsidRPr="0029659F">
        <w:rPr>
          <w:sz w:val="18"/>
          <w:szCs w:val="18"/>
        </w:rPr>
        <w:t xml:space="preserve"> 5 б</w:t>
      </w:r>
      <w:r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лимга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мувофи</w:t>
      </w:r>
      <w:proofErr w:type="spellEnd"/>
      <w:r>
        <w:rPr>
          <w:sz w:val="18"/>
          <w:szCs w:val="18"/>
          <w:lang w:val="uz-Cyrl-UZ"/>
        </w:rPr>
        <w:t>қ</w:t>
      </w:r>
      <w:r w:rsidRPr="0029659F">
        <w:rPr>
          <w:sz w:val="18"/>
          <w:szCs w:val="18"/>
        </w:rPr>
        <w:t xml:space="preserve"> т</w:t>
      </w:r>
      <w:r w:rsidR="006E2803"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лдириладиган</w:t>
      </w:r>
      <w:proofErr w:type="spellEnd"/>
      <w:r w:rsidRPr="0029659F">
        <w:rPr>
          <w:sz w:val="18"/>
          <w:szCs w:val="18"/>
        </w:rPr>
        <w:t xml:space="preserve"> а</w:t>
      </w:r>
      <w:r w:rsidR="006E2803">
        <w:rPr>
          <w:sz w:val="18"/>
          <w:szCs w:val="18"/>
          <w:lang w:val="uz-Cyrl-UZ"/>
        </w:rPr>
        <w:t>ҳ</w:t>
      </w:r>
      <w:proofErr w:type="spellStart"/>
      <w:r w:rsidRPr="0029659F">
        <w:rPr>
          <w:sz w:val="18"/>
          <w:szCs w:val="18"/>
        </w:rPr>
        <w:t>олини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радиоэшиттириш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билан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камраб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олишга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доир</w:t>
      </w:r>
      <w:proofErr w:type="spellEnd"/>
      <w:r w:rsidRPr="0029659F">
        <w:rPr>
          <w:sz w:val="18"/>
          <w:szCs w:val="18"/>
        </w:rPr>
        <w:t xml:space="preserve"> </w:t>
      </w:r>
      <w:proofErr w:type="spellStart"/>
      <w:r w:rsidRPr="0029659F">
        <w:rPr>
          <w:sz w:val="18"/>
          <w:szCs w:val="18"/>
        </w:rPr>
        <w:t>маълумотларни</w:t>
      </w:r>
      <w:proofErr w:type="spellEnd"/>
      <w:r w:rsidRPr="0029659F">
        <w:rPr>
          <w:sz w:val="18"/>
          <w:szCs w:val="18"/>
        </w:rPr>
        <w:t xml:space="preserve"> </w:t>
      </w:r>
      <w:r w:rsidR="006E2803">
        <w:rPr>
          <w:sz w:val="18"/>
          <w:szCs w:val="18"/>
          <w:lang w:val="uz-Cyrl-UZ"/>
        </w:rPr>
        <w:t>ў</w:t>
      </w:r>
      <w:proofErr w:type="spellStart"/>
      <w:r w:rsidRPr="0029659F">
        <w:rPr>
          <w:sz w:val="18"/>
          <w:szCs w:val="18"/>
        </w:rPr>
        <w:t>з</w:t>
      </w:r>
      <w:proofErr w:type="spellEnd"/>
      <w:r w:rsidRPr="0029659F">
        <w:rPr>
          <w:sz w:val="18"/>
          <w:szCs w:val="18"/>
        </w:rPr>
        <w:t xml:space="preserve"> ичига </w:t>
      </w:r>
      <w:proofErr w:type="spellStart"/>
      <w:r w:rsidRPr="0029659F">
        <w:rPr>
          <w:sz w:val="18"/>
          <w:szCs w:val="18"/>
        </w:rPr>
        <w:t>олади</w:t>
      </w:r>
      <w:proofErr w:type="spellEnd"/>
      <w:r w:rsidRPr="0029659F">
        <w:rPr>
          <w:sz w:val="18"/>
          <w:szCs w:val="18"/>
        </w:rPr>
        <w:t>.</w:t>
      </w:r>
    </w:p>
    <w:p w:rsidR="0029659F" w:rsidRPr="0029659F" w:rsidRDefault="0029659F" w:rsidP="0029659F">
      <w:pPr>
        <w:pStyle w:val="a7"/>
        <w:rPr>
          <w:sz w:val="18"/>
          <w:szCs w:val="18"/>
        </w:rPr>
      </w:pPr>
    </w:p>
    <w:p w:rsidR="0029659F" w:rsidRPr="0029659F" w:rsidRDefault="0029659F" w:rsidP="0029659F">
      <w:pPr>
        <w:pStyle w:val="a7"/>
        <w:rPr>
          <w:sz w:val="18"/>
          <w:szCs w:val="18"/>
        </w:rPr>
      </w:pPr>
      <w:r w:rsidRPr="0029659F">
        <w:rPr>
          <w:sz w:val="18"/>
          <w:szCs w:val="18"/>
        </w:rPr>
        <w:t>Разъяснения по заполнению формы 50-связь</w:t>
      </w:r>
    </w:p>
    <w:p w:rsidR="0029659F" w:rsidRPr="0029659F" w:rsidRDefault="0029659F" w:rsidP="0029659F">
      <w:pPr>
        <w:ind w:firstLine="567"/>
        <w:jc w:val="center"/>
        <w:rPr>
          <w:sz w:val="18"/>
          <w:szCs w:val="18"/>
        </w:rPr>
      </w:pP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>Форму составляют предприятия радиосвязи, радиовещания и телевидения и другие предприятия связи, имеющие соответствующие технические средства.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>Раздел 1</w:t>
      </w:r>
      <w:r w:rsidRPr="0029659F">
        <w:rPr>
          <w:sz w:val="18"/>
          <w:szCs w:val="18"/>
        </w:rPr>
        <w:t xml:space="preserve"> по графам 1-4 учитывается количество радиосвязных передатчиков, установленных для организации радиосвязи на радиоцентрах областных (строка 110) внутриобластных и внутрирайонных центрах (строка 120). Радиостанции мощностью менее 1 кВт, используемые для организации служебной внутри производственной или диспетчерской связи, в данный отчет не включаются. Основанием для заполнения показателей раздела 1 являются данные технических паспортов оборудования и сооружений передаточным станций.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proofErr w:type="gramStart"/>
      <w:r w:rsidRPr="0029659F">
        <w:rPr>
          <w:b/>
          <w:sz w:val="18"/>
          <w:szCs w:val="18"/>
        </w:rPr>
        <w:t>В разделе 2</w:t>
      </w:r>
      <w:r w:rsidRPr="0029659F">
        <w:rPr>
          <w:sz w:val="18"/>
          <w:szCs w:val="18"/>
        </w:rPr>
        <w:t xml:space="preserve"> в строках 210, 220, 230, 240 учитывается число радиовещательных передатчиков, длинно – средневолновых, коротковолновых, МВ-ЧМ, МВ-</w:t>
      </w:r>
      <w:r w:rsidRPr="0029659F">
        <w:rPr>
          <w:sz w:val="18"/>
          <w:szCs w:val="18"/>
          <w:lang w:val="en-US"/>
        </w:rPr>
        <w:t>F</w:t>
      </w:r>
      <w:r w:rsidRPr="0029659F">
        <w:rPr>
          <w:sz w:val="18"/>
          <w:szCs w:val="18"/>
        </w:rPr>
        <w:t>М частотах независимо от их фактического использования на момент составления отчета, а в графах 1-4 указывается число передатчиков соответствующей мощности, указанных в графах.</w:t>
      </w:r>
      <w:proofErr w:type="gramEnd"/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 xml:space="preserve">В </w:t>
      </w:r>
      <w:proofErr w:type="gramStart"/>
      <w:r w:rsidRPr="0029659F">
        <w:rPr>
          <w:b/>
          <w:sz w:val="18"/>
          <w:szCs w:val="18"/>
        </w:rPr>
        <w:t>разделе</w:t>
      </w:r>
      <w:proofErr w:type="gramEnd"/>
      <w:r w:rsidRPr="0029659F">
        <w:rPr>
          <w:b/>
          <w:sz w:val="18"/>
          <w:szCs w:val="18"/>
        </w:rPr>
        <w:t xml:space="preserve"> 3</w:t>
      </w:r>
      <w:r w:rsidRPr="0029659F">
        <w:rPr>
          <w:sz w:val="18"/>
          <w:szCs w:val="18"/>
        </w:rPr>
        <w:t xml:space="preserve"> в графах 11, 12 учитываются телевизионные станции на основании паспортных данных мощностью 1 кВт и более, в графах 13, 14 – мощностью менее 1кВт объединенной телекоммуникационной сети (ОТС) и других ведомств. В </w:t>
      </w:r>
      <w:proofErr w:type="gramStart"/>
      <w:r w:rsidRPr="0029659F">
        <w:rPr>
          <w:sz w:val="18"/>
          <w:szCs w:val="18"/>
        </w:rPr>
        <w:t>графах</w:t>
      </w:r>
      <w:proofErr w:type="gramEnd"/>
      <w:r w:rsidRPr="0029659F">
        <w:rPr>
          <w:sz w:val="18"/>
          <w:szCs w:val="18"/>
        </w:rPr>
        <w:t xml:space="preserve"> 12 и 14 учитываются многопрограммные телевизионные станции.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В </w:t>
      </w:r>
      <w:proofErr w:type="gramStart"/>
      <w:r w:rsidRPr="0029659F">
        <w:rPr>
          <w:sz w:val="18"/>
          <w:szCs w:val="18"/>
        </w:rPr>
        <w:t>графах</w:t>
      </w:r>
      <w:proofErr w:type="gramEnd"/>
      <w:r w:rsidRPr="0029659F">
        <w:rPr>
          <w:sz w:val="18"/>
          <w:szCs w:val="18"/>
        </w:rPr>
        <w:t xml:space="preserve"> 15 и 16 учитываются телевизионные передатчики, считая передатчик сигналов изображения и звукового сопровождения одной единицей, мощностью 1 кВт и более и менее 1кВТ.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Телевизионные передатчики, получающие программу по </w:t>
      </w:r>
      <w:proofErr w:type="spellStart"/>
      <w:r w:rsidRPr="0029659F">
        <w:rPr>
          <w:sz w:val="18"/>
          <w:szCs w:val="18"/>
        </w:rPr>
        <w:t>радиолинейным</w:t>
      </w:r>
      <w:proofErr w:type="spellEnd"/>
      <w:r w:rsidRPr="0029659F">
        <w:rPr>
          <w:sz w:val="18"/>
          <w:szCs w:val="18"/>
        </w:rPr>
        <w:t>,  кабельным и магистральным линиям указываются в графах 17, 18 по эфиру – 19, 20 по спутниковым системам – 21, 22. Телевизионные передатчики, получающие программу из-за рубежа, выделяются по графам 18, 20 и 22.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В строке 410 </w:t>
      </w:r>
      <w:r w:rsidRPr="0029659F">
        <w:rPr>
          <w:b/>
          <w:sz w:val="18"/>
          <w:szCs w:val="18"/>
        </w:rPr>
        <w:t>раздела 4</w:t>
      </w:r>
      <w:r w:rsidRPr="0029659F">
        <w:rPr>
          <w:sz w:val="18"/>
          <w:szCs w:val="18"/>
        </w:rPr>
        <w:t xml:space="preserve"> учитывается количество операторов кабельного и эфирно-кабельного телевидения (КТВ), работающих по данной лицензии.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>В строке 420 отражается суммарная мощность сигнала на входе в сеть, (сумма мощностей сигналов поступающих в каждую кабельную сеть).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>В строке 430 показывается общее количество абонентов КТВ.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>В строке 440 учитывается общее количество транслируемых каналов.</w:t>
      </w:r>
    </w:p>
    <w:p w:rsidR="0029659F" w:rsidRPr="0029659F" w:rsidRDefault="0029659F" w:rsidP="0029659F">
      <w:pPr>
        <w:pStyle w:val="21"/>
        <w:ind w:left="0" w:firstLine="567"/>
        <w:rPr>
          <w:rFonts w:ascii="Times New Roman" w:hAnsi="Times New Roman"/>
          <w:b w:val="0"/>
          <w:sz w:val="18"/>
          <w:szCs w:val="18"/>
        </w:rPr>
      </w:pPr>
      <w:r w:rsidRPr="0029659F">
        <w:rPr>
          <w:rFonts w:ascii="Times New Roman" w:hAnsi="Times New Roman"/>
          <w:b w:val="0"/>
          <w:sz w:val="18"/>
          <w:szCs w:val="18"/>
        </w:rPr>
        <w:t>В строке 450 приводится число населенных пунктов (городских и сельских), в которых действуют узлы КТВ, с предоставлением их перечня.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lastRenderedPageBreak/>
        <w:t>Количество приемных систем спутникового телевидения показывается по строке 460.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>Общее количество транслируемых программ отражается в строке 470, из которого выделяется количество транслируемых зарубежных программ по строке 471.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 xml:space="preserve">В </w:t>
      </w:r>
      <w:proofErr w:type="gramStart"/>
      <w:r w:rsidRPr="0029659F">
        <w:rPr>
          <w:b/>
          <w:sz w:val="18"/>
          <w:szCs w:val="18"/>
        </w:rPr>
        <w:t>разделе</w:t>
      </w:r>
      <w:proofErr w:type="gramEnd"/>
      <w:r w:rsidRPr="0029659F">
        <w:rPr>
          <w:b/>
          <w:sz w:val="18"/>
          <w:szCs w:val="18"/>
        </w:rPr>
        <w:t xml:space="preserve"> 5</w:t>
      </w:r>
      <w:r w:rsidRPr="0029659F">
        <w:rPr>
          <w:sz w:val="18"/>
          <w:szCs w:val="18"/>
        </w:rPr>
        <w:t xml:space="preserve"> приводятся данные по охвату населения телевизионным вещанием - всего (графа 1) и сельского населения (графа 2). Удельный вес в процентах (охват населения) рассчитывается как отношение численности населения, имеющих возможность принимать телевизионные программы к общей численности населения.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Удельный вес населения, для которого обеспечена возможность телевизионными станциями, принимать одну и более телевизионных программ, учитывается по строке 520, из которой выделяется принимающие одну телевизионную программу (строка 521), две (строка 522), три (строка 523) и </w:t>
      </w:r>
      <w:proofErr w:type="gramStart"/>
      <w:r w:rsidRPr="0029659F">
        <w:rPr>
          <w:sz w:val="18"/>
          <w:szCs w:val="18"/>
        </w:rPr>
        <w:t>четыре и более телевизионных программ</w:t>
      </w:r>
      <w:proofErr w:type="gramEnd"/>
      <w:r w:rsidRPr="0029659F">
        <w:rPr>
          <w:sz w:val="18"/>
          <w:szCs w:val="18"/>
        </w:rPr>
        <w:t xml:space="preserve"> (строка 524).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sz w:val="18"/>
          <w:szCs w:val="18"/>
        </w:rPr>
        <w:t xml:space="preserve">В строке 525 из строки 520 указывается удельный вес населения принимающего только одну республиканскую программу, в строки 526 – только две республиканскую программу, в строке 527 – межгосударственные программы. </w:t>
      </w:r>
    </w:p>
    <w:p w:rsidR="0029659F" w:rsidRPr="0029659F" w:rsidRDefault="0029659F" w:rsidP="0029659F">
      <w:pPr>
        <w:ind w:firstLine="567"/>
        <w:jc w:val="both"/>
        <w:rPr>
          <w:sz w:val="18"/>
          <w:szCs w:val="18"/>
        </w:rPr>
      </w:pPr>
      <w:r w:rsidRPr="0029659F">
        <w:rPr>
          <w:b/>
          <w:sz w:val="18"/>
          <w:szCs w:val="18"/>
        </w:rPr>
        <w:t xml:space="preserve">В </w:t>
      </w:r>
      <w:proofErr w:type="gramStart"/>
      <w:r w:rsidRPr="0029659F">
        <w:rPr>
          <w:b/>
          <w:sz w:val="18"/>
          <w:szCs w:val="18"/>
        </w:rPr>
        <w:t>разделе</w:t>
      </w:r>
      <w:proofErr w:type="gramEnd"/>
      <w:r w:rsidRPr="0029659F">
        <w:rPr>
          <w:b/>
          <w:sz w:val="18"/>
          <w:szCs w:val="18"/>
        </w:rPr>
        <w:t xml:space="preserve"> 6</w:t>
      </w:r>
      <w:r w:rsidRPr="0029659F">
        <w:rPr>
          <w:sz w:val="18"/>
          <w:szCs w:val="18"/>
        </w:rPr>
        <w:t xml:space="preserve"> содержатся данные по охвату населения радиовещанием, которые заполняются по обеспечению радиовещательными программами от радиовещательных станций аналогично раздела 5.</w:t>
      </w:r>
    </w:p>
    <w:p w:rsidR="0029659F" w:rsidRPr="0029659F" w:rsidRDefault="0029659F" w:rsidP="0029659F">
      <w:pPr>
        <w:rPr>
          <w:sz w:val="18"/>
          <w:szCs w:val="18"/>
          <w:u w:val="single"/>
        </w:rPr>
      </w:pPr>
    </w:p>
    <w:p w:rsidR="004C14F1" w:rsidRPr="0029659F" w:rsidRDefault="004C14F1">
      <w:pPr>
        <w:rPr>
          <w:sz w:val="18"/>
          <w:szCs w:val="18"/>
          <w:u w:val="single"/>
        </w:rPr>
      </w:pPr>
    </w:p>
    <w:sectPr w:rsidR="004C14F1" w:rsidRPr="0029659F" w:rsidSect="00134ECD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NDA Baltic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190C"/>
    <w:multiLevelType w:val="singleLevel"/>
    <w:tmpl w:val="3AF894FC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</w:abstractNum>
  <w:abstractNum w:abstractNumId="1">
    <w:nsid w:val="6C99699F"/>
    <w:multiLevelType w:val="singleLevel"/>
    <w:tmpl w:val="974CB04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14F1"/>
    <w:rsid w:val="00015491"/>
    <w:rsid w:val="0004497A"/>
    <w:rsid w:val="000E4B3B"/>
    <w:rsid w:val="000F21E2"/>
    <w:rsid w:val="00134ECD"/>
    <w:rsid w:val="0029659F"/>
    <w:rsid w:val="003C254D"/>
    <w:rsid w:val="004A7337"/>
    <w:rsid w:val="004B46D1"/>
    <w:rsid w:val="004C14F1"/>
    <w:rsid w:val="004C3421"/>
    <w:rsid w:val="00526441"/>
    <w:rsid w:val="00535A78"/>
    <w:rsid w:val="005D4205"/>
    <w:rsid w:val="005E30CB"/>
    <w:rsid w:val="006D2E14"/>
    <w:rsid w:val="006D2EEF"/>
    <w:rsid w:val="006E2803"/>
    <w:rsid w:val="00805F4E"/>
    <w:rsid w:val="00817A67"/>
    <w:rsid w:val="008367CF"/>
    <w:rsid w:val="008B6705"/>
    <w:rsid w:val="00944D59"/>
    <w:rsid w:val="00960609"/>
    <w:rsid w:val="00964AB0"/>
    <w:rsid w:val="00B43784"/>
    <w:rsid w:val="00BB1A58"/>
    <w:rsid w:val="00BD13EE"/>
    <w:rsid w:val="00CD1414"/>
    <w:rsid w:val="00CF0C58"/>
    <w:rsid w:val="00D35812"/>
    <w:rsid w:val="00D53CBE"/>
    <w:rsid w:val="00D72611"/>
    <w:rsid w:val="00DE4F20"/>
    <w:rsid w:val="00EA0B6F"/>
    <w:rsid w:val="00F70C0D"/>
    <w:rsid w:val="00FA71BF"/>
    <w:rsid w:val="00FB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ECD"/>
    <w:rPr>
      <w:sz w:val="24"/>
    </w:rPr>
  </w:style>
  <w:style w:type="paragraph" w:styleId="1">
    <w:name w:val="heading 1"/>
    <w:basedOn w:val="a"/>
    <w:next w:val="a"/>
    <w:qFormat/>
    <w:rsid w:val="00134EC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paragraph" w:styleId="2">
    <w:name w:val="heading 2"/>
    <w:basedOn w:val="a"/>
    <w:next w:val="a"/>
    <w:qFormat/>
    <w:rsid w:val="00134EC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34ECD"/>
    <w:pPr>
      <w:keepNext/>
      <w:jc w:val="center"/>
      <w:outlineLvl w:val="2"/>
    </w:pPr>
    <w:rPr>
      <w:rFonts w:ascii="BalticaUzbek" w:hAnsi="BalticaUzbek"/>
      <w:b/>
      <w:sz w:val="32"/>
    </w:rPr>
  </w:style>
  <w:style w:type="paragraph" w:styleId="4">
    <w:name w:val="heading 4"/>
    <w:basedOn w:val="a"/>
    <w:next w:val="a"/>
    <w:qFormat/>
    <w:rsid w:val="00134EC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Uzbek" w:hAnsi="BalticaUzbek"/>
      <w:b/>
      <w:sz w:val="23"/>
    </w:rPr>
  </w:style>
  <w:style w:type="paragraph" w:styleId="5">
    <w:name w:val="heading 5"/>
    <w:basedOn w:val="a"/>
    <w:next w:val="a"/>
    <w:link w:val="50"/>
    <w:qFormat/>
    <w:rsid w:val="00134ECD"/>
    <w:pPr>
      <w:keepNext/>
      <w:jc w:val="center"/>
      <w:outlineLvl w:val="4"/>
    </w:pPr>
    <w:rPr>
      <w:rFonts w:ascii="BalticaUzbek" w:hAnsi="BalticaUzbek"/>
      <w:b/>
      <w:i/>
      <w:sz w:val="20"/>
    </w:rPr>
  </w:style>
  <w:style w:type="paragraph" w:styleId="6">
    <w:name w:val="heading 6"/>
    <w:basedOn w:val="a"/>
    <w:next w:val="a"/>
    <w:qFormat/>
    <w:rsid w:val="00134E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32"/>
    </w:rPr>
  </w:style>
  <w:style w:type="paragraph" w:styleId="7">
    <w:name w:val="heading 7"/>
    <w:basedOn w:val="a"/>
    <w:next w:val="a"/>
    <w:qFormat/>
    <w:rsid w:val="00134EC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alticaUzbek" w:hAnsi="BalticaUzbek"/>
      <w:b/>
      <w:sz w:val="26"/>
    </w:rPr>
  </w:style>
  <w:style w:type="paragraph" w:styleId="8">
    <w:name w:val="heading 8"/>
    <w:basedOn w:val="a"/>
    <w:next w:val="a"/>
    <w:qFormat/>
    <w:rsid w:val="00134ECD"/>
    <w:pPr>
      <w:keepNext/>
      <w:outlineLvl w:val="7"/>
    </w:pPr>
    <w:rPr>
      <w:rFonts w:ascii="BalticaUzbek" w:hAnsi="BalticaUzbek"/>
      <w:b/>
      <w:sz w:val="16"/>
    </w:rPr>
  </w:style>
  <w:style w:type="paragraph" w:styleId="9">
    <w:name w:val="heading 9"/>
    <w:basedOn w:val="a"/>
    <w:next w:val="a"/>
    <w:qFormat/>
    <w:rsid w:val="00134ECD"/>
    <w:pPr>
      <w:keepNext/>
      <w:jc w:val="center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4ECD"/>
    <w:rPr>
      <w:sz w:val="22"/>
    </w:rPr>
  </w:style>
  <w:style w:type="paragraph" w:styleId="20">
    <w:name w:val="Body Text 2"/>
    <w:basedOn w:val="a"/>
    <w:rsid w:val="00134ECD"/>
    <w:rPr>
      <w:rFonts w:ascii="PANDA Baltic UZ" w:hAnsi="PANDA Baltic UZ"/>
      <w:sz w:val="18"/>
    </w:rPr>
  </w:style>
  <w:style w:type="paragraph" w:styleId="a4">
    <w:name w:val="Block Text"/>
    <w:basedOn w:val="a"/>
    <w:rsid w:val="00134ECD"/>
    <w:pPr>
      <w:ind w:left="-250" w:right="-215" w:firstLine="250"/>
      <w:jc w:val="center"/>
    </w:pPr>
    <w:rPr>
      <w:rFonts w:ascii="BalticaUzbek" w:hAnsi="BalticaUzbek"/>
      <w:sz w:val="18"/>
    </w:rPr>
  </w:style>
  <w:style w:type="paragraph" w:styleId="30">
    <w:name w:val="Body Text Indent 3"/>
    <w:basedOn w:val="a"/>
    <w:rsid w:val="00134ECD"/>
    <w:pPr>
      <w:ind w:firstLine="33"/>
      <w:jc w:val="both"/>
    </w:pPr>
    <w:rPr>
      <w:rFonts w:ascii="BalticaUzbek" w:hAnsi="BalticaUzbek"/>
      <w:b/>
      <w:sz w:val="20"/>
    </w:rPr>
  </w:style>
  <w:style w:type="paragraph" w:styleId="a5">
    <w:name w:val="Body Text Indent"/>
    <w:basedOn w:val="a"/>
    <w:rsid w:val="00134ECD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BalticaUzbek" w:hAnsi="BalticaUzbek"/>
      <w:b/>
      <w:sz w:val="16"/>
    </w:rPr>
  </w:style>
  <w:style w:type="paragraph" w:styleId="21">
    <w:name w:val="Body Text Indent 2"/>
    <w:basedOn w:val="a"/>
    <w:link w:val="22"/>
    <w:rsid w:val="00134ECD"/>
    <w:pPr>
      <w:overflowPunct w:val="0"/>
      <w:autoSpaceDE w:val="0"/>
      <w:autoSpaceDN w:val="0"/>
      <w:adjustRightInd w:val="0"/>
      <w:ind w:left="142" w:hanging="142"/>
      <w:textAlignment w:val="baseline"/>
    </w:pPr>
    <w:rPr>
      <w:rFonts w:ascii="BalticaUzbek" w:hAnsi="BalticaUzbek"/>
      <w:b/>
      <w:sz w:val="16"/>
    </w:rPr>
  </w:style>
  <w:style w:type="paragraph" w:styleId="31">
    <w:name w:val="Body Text 3"/>
    <w:basedOn w:val="a"/>
    <w:rsid w:val="00134ECD"/>
    <w:pPr>
      <w:jc w:val="both"/>
    </w:pPr>
    <w:rPr>
      <w:rFonts w:ascii="PANDA Baltic UZ" w:hAnsi="PANDA Baltic UZ"/>
    </w:rPr>
  </w:style>
  <w:style w:type="paragraph" w:styleId="a6">
    <w:name w:val="footer"/>
    <w:basedOn w:val="a"/>
    <w:rsid w:val="00134ECD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134EC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sz w:val="22"/>
    </w:rPr>
  </w:style>
  <w:style w:type="paragraph" w:styleId="a7">
    <w:name w:val="Title"/>
    <w:basedOn w:val="a"/>
    <w:link w:val="a8"/>
    <w:qFormat/>
    <w:rsid w:val="00134ECD"/>
    <w:pPr>
      <w:ind w:firstLine="567"/>
      <w:jc w:val="center"/>
    </w:pPr>
    <w:rPr>
      <w:b/>
    </w:rPr>
  </w:style>
  <w:style w:type="character" w:customStyle="1" w:styleId="50">
    <w:name w:val="Заголовок 5 Знак"/>
    <w:basedOn w:val="a0"/>
    <w:link w:val="5"/>
    <w:rsid w:val="0004497A"/>
    <w:rPr>
      <w:rFonts w:ascii="BalticaUzbek" w:hAnsi="BalticaUzbek"/>
      <w:b/>
      <w:i/>
    </w:rPr>
  </w:style>
  <w:style w:type="character" w:customStyle="1" w:styleId="22">
    <w:name w:val="Основной текст с отступом 2 Знак"/>
    <w:basedOn w:val="a0"/>
    <w:link w:val="21"/>
    <w:rsid w:val="0029659F"/>
    <w:rPr>
      <w:rFonts w:ascii="BalticaUzbek" w:hAnsi="BalticaUzbek"/>
      <w:b/>
      <w:sz w:val="16"/>
    </w:rPr>
  </w:style>
  <w:style w:type="character" w:customStyle="1" w:styleId="a8">
    <w:name w:val="Название Знак"/>
    <w:basedOn w:val="a0"/>
    <w:link w:val="a7"/>
    <w:rsid w:val="0029659F"/>
    <w:rPr>
      <w:b/>
      <w:sz w:val="24"/>
    </w:rPr>
  </w:style>
  <w:style w:type="table" w:styleId="a9">
    <w:name w:val="Table Grid"/>
    <w:basedOn w:val="a1"/>
    <w:rsid w:val="00FB52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ДАВЛАТ СТАТИСТИКА  ЩИСОБОТИ </vt:lpstr>
    </vt:vector>
  </TitlesOfParts>
  <Company>GKS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ДАВЛАТ СТАТИСТИКА  ЩИСОБОТИ </dc:title>
  <dc:subject/>
  <dc:creator>NATALY</dc:creator>
  <cp:keywords/>
  <cp:lastModifiedBy>sh.sagatova</cp:lastModifiedBy>
  <cp:revision>3</cp:revision>
  <cp:lastPrinted>2010-01-05T11:15:00Z</cp:lastPrinted>
  <dcterms:created xsi:type="dcterms:W3CDTF">2012-09-18T09:42:00Z</dcterms:created>
  <dcterms:modified xsi:type="dcterms:W3CDTF">2012-09-18T11:06:00Z</dcterms:modified>
</cp:coreProperties>
</file>